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B62945">
        <w:rPr>
          <w:b/>
          <w:bCs/>
          <w:sz w:val="26"/>
          <w:szCs w:val="26"/>
        </w:rPr>
        <w:t>3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ул.</w:t>
      </w:r>
      <w:r w:rsidR="00E4528F">
        <w:rPr>
          <w:bCs/>
          <w:sz w:val="24"/>
          <w:szCs w:val="24"/>
        </w:rPr>
        <w:t>Набережная,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B62945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62945" w:rsidRDefault="00B62945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358092,26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2340614,80</w:t>
            </w:r>
          </w:p>
        </w:tc>
        <w:tc>
          <w:tcPr>
            <w:tcW w:w="2459" w:type="dxa"/>
            <w:vAlign w:val="bottom"/>
          </w:tcPr>
          <w:p w:rsidR="00B62945" w:rsidRDefault="00B62945" w:rsidP="00A41075">
            <w:pPr>
              <w:jc w:val="center"/>
            </w:pPr>
            <w:r>
              <w:t>140° 11,7'</w:t>
            </w:r>
          </w:p>
        </w:tc>
        <w:tc>
          <w:tcPr>
            <w:tcW w:w="3396" w:type="dxa"/>
            <w:vAlign w:val="bottom"/>
          </w:tcPr>
          <w:p w:rsidR="00B62945" w:rsidRDefault="00B62945" w:rsidP="00A41075">
            <w:pPr>
              <w:jc w:val="center"/>
            </w:pPr>
            <w:r>
              <w:t>5,00</w:t>
            </w:r>
          </w:p>
        </w:tc>
      </w:tr>
      <w:tr w:rsidR="00B62945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62945" w:rsidRDefault="00B62945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358088,42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2340618,00</w:t>
            </w:r>
          </w:p>
        </w:tc>
        <w:tc>
          <w:tcPr>
            <w:tcW w:w="2459" w:type="dxa"/>
            <w:vAlign w:val="bottom"/>
          </w:tcPr>
          <w:p w:rsidR="00B62945" w:rsidRDefault="00B62945" w:rsidP="00A41075">
            <w:pPr>
              <w:jc w:val="center"/>
            </w:pPr>
            <w:r>
              <w:t>50° 16,1'</w:t>
            </w:r>
          </w:p>
        </w:tc>
        <w:tc>
          <w:tcPr>
            <w:tcW w:w="3396" w:type="dxa"/>
            <w:vAlign w:val="bottom"/>
          </w:tcPr>
          <w:p w:rsidR="00B62945" w:rsidRDefault="00B62945" w:rsidP="00A41075">
            <w:pPr>
              <w:jc w:val="center"/>
            </w:pPr>
            <w:r>
              <w:t>2,00</w:t>
            </w:r>
          </w:p>
        </w:tc>
      </w:tr>
      <w:tr w:rsidR="00B62945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62945" w:rsidRDefault="00B62945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358089,70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2340619,54</w:t>
            </w:r>
          </w:p>
        </w:tc>
        <w:tc>
          <w:tcPr>
            <w:tcW w:w="2459" w:type="dxa"/>
            <w:vAlign w:val="bottom"/>
          </w:tcPr>
          <w:p w:rsidR="00B62945" w:rsidRDefault="00B62945" w:rsidP="00A41075">
            <w:pPr>
              <w:jc w:val="center"/>
            </w:pPr>
            <w:r>
              <w:t>320° 11,7'</w:t>
            </w:r>
          </w:p>
        </w:tc>
        <w:tc>
          <w:tcPr>
            <w:tcW w:w="3396" w:type="dxa"/>
            <w:vAlign w:val="bottom"/>
          </w:tcPr>
          <w:p w:rsidR="00B62945" w:rsidRDefault="00B62945" w:rsidP="00A41075">
            <w:pPr>
              <w:jc w:val="center"/>
            </w:pPr>
            <w:r>
              <w:t>5,00</w:t>
            </w:r>
          </w:p>
        </w:tc>
      </w:tr>
      <w:tr w:rsidR="00B62945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62945" w:rsidRDefault="00B62945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358093,54</w:t>
            </w:r>
          </w:p>
        </w:tc>
        <w:tc>
          <w:tcPr>
            <w:tcW w:w="1620" w:type="dxa"/>
          </w:tcPr>
          <w:p w:rsidR="00B62945" w:rsidRDefault="00B62945" w:rsidP="00A41075">
            <w:pPr>
              <w:jc w:val="center"/>
            </w:pPr>
            <w:r>
              <w:t>2340616,34</w:t>
            </w:r>
          </w:p>
        </w:tc>
        <w:tc>
          <w:tcPr>
            <w:tcW w:w="2459" w:type="dxa"/>
            <w:vAlign w:val="bottom"/>
          </w:tcPr>
          <w:p w:rsidR="00B62945" w:rsidRDefault="00B62945" w:rsidP="00A41075">
            <w:pPr>
              <w:jc w:val="center"/>
            </w:pPr>
            <w:r>
              <w:t>230° 16,1'</w:t>
            </w:r>
          </w:p>
        </w:tc>
        <w:tc>
          <w:tcPr>
            <w:tcW w:w="3396" w:type="dxa"/>
            <w:vAlign w:val="bottom"/>
          </w:tcPr>
          <w:p w:rsidR="00B62945" w:rsidRDefault="00B62945" w:rsidP="00A41075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636E26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type="#_x0000_t202" style="position:absolute;margin-left:-11.95pt;margin-top:6.45pt;width:531.85pt;height:423.55pt;z-index:251665408">
            <v:textbox>
              <w:txbxContent>
                <w:p w:rsidR="00B62945" w:rsidRDefault="00B62945" w:rsidP="00B62945">
                  <w:r>
                    <w:object w:dxaOrig="12074" w:dyaOrig="87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3.85pt;height:439.25pt" o:ole="">
                        <v:imagedata r:id="rId7" o:title=""/>
                      </v:shape>
                      <o:OLEObject Type="Embed" ProgID="MapInfo.Map" ShapeID="_x0000_i1025" DrawAspect="Content" ObjectID="_1644404246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910A53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636E26" w:rsidP="00FE11BD">
      <w:pPr>
        <w:jc w:val="center"/>
        <w:rPr>
          <w:b/>
          <w:bCs/>
        </w:rPr>
      </w:pPr>
      <w:r w:rsidRPr="00636E26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636E26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4247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636E26" w:rsidP="00FE11BD">
      <w:pPr>
        <w:ind w:left="993"/>
        <w:rPr>
          <w:b/>
          <w:color w:val="000000"/>
          <w:sz w:val="8"/>
          <w:szCs w:val="16"/>
        </w:rPr>
      </w:pPr>
      <w:r w:rsidRPr="00636E26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636E26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36E26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36E26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636E26" w:rsidP="00FE11BD">
      <w:pPr>
        <w:ind w:left="993"/>
        <w:rPr>
          <w:color w:val="000000"/>
          <w:sz w:val="14"/>
          <w:szCs w:val="16"/>
        </w:rPr>
      </w:pPr>
      <w:r w:rsidRPr="00636E26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636E26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636E26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636E26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7E6" w:rsidRDefault="000C57E6">
      <w:r>
        <w:separator/>
      </w:r>
    </w:p>
  </w:endnote>
  <w:endnote w:type="continuationSeparator" w:id="1">
    <w:p w:rsidR="000C57E6" w:rsidRDefault="000C5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7E6" w:rsidRDefault="000C57E6">
      <w:r>
        <w:separator/>
      </w:r>
    </w:p>
  </w:footnote>
  <w:footnote w:type="continuationSeparator" w:id="1">
    <w:p w:rsidR="000C57E6" w:rsidRDefault="000C57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51C03"/>
    <w:rsid w:val="00084BBB"/>
    <w:rsid w:val="000867A3"/>
    <w:rsid w:val="0009112D"/>
    <w:rsid w:val="00092DD0"/>
    <w:rsid w:val="00093A32"/>
    <w:rsid w:val="00096607"/>
    <w:rsid w:val="000A3149"/>
    <w:rsid w:val="000C57E6"/>
    <w:rsid w:val="000D38A9"/>
    <w:rsid w:val="000E4E7E"/>
    <w:rsid w:val="000F46D6"/>
    <w:rsid w:val="001202FA"/>
    <w:rsid w:val="00134AA0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3175C"/>
    <w:rsid w:val="0023347E"/>
    <w:rsid w:val="002358B8"/>
    <w:rsid w:val="00247C2C"/>
    <w:rsid w:val="00254937"/>
    <w:rsid w:val="00262F73"/>
    <w:rsid w:val="002752E8"/>
    <w:rsid w:val="00290166"/>
    <w:rsid w:val="00293143"/>
    <w:rsid w:val="00295A92"/>
    <w:rsid w:val="002B5160"/>
    <w:rsid w:val="002B7920"/>
    <w:rsid w:val="002D4B17"/>
    <w:rsid w:val="002E0DBA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72CC5"/>
    <w:rsid w:val="00575D63"/>
    <w:rsid w:val="00585A00"/>
    <w:rsid w:val="00587F94"/>
    <w:rsid w:val="005942ED"/>
    <w:rsid w:val="005A6EAA"/>
    <w:rsid w:val="005D1804"/>
    <w:rsid w:val="005D5207"/>
    <w:rsid w:val="005D6F43"/>
    <w:rsid w:val="005E2679"/>
    <w:rsid w:val="00604293"/>
    <w:rsid w:val="00611585"/>
    <w:rsid w:val="00616107"/>
    <w:rsid w:val="00636E26"/>
    <w:rsid w:val="00656C64"/>
    <w:rsid w:val="00664B90"/>
    <w:rsid w:val="00665B2C"/>
    <w:rsid w:val="00687C66"/>
    <w:rsid w:val="00695D62"/>
    <w:rsid w:val="006B4DCD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0A53"/>
    <w:rsid w:val="0091305A"/>
    <w:rsid w:val="009301F1"/>
    <w:rsid w:val="00940A18"/>
    <w:rsid w:val="009601A0"/>
    <w:rsid w:val="00995D56"/>
    <w:rsid w:val="00996BA6"/>
    <w:rsid w:val="009A05A9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418B6"/>
    <w:rsid w:val="00B42751"/>
    <w:rsid w:val="00B62945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202EB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50</cp:revision>
  <cp:lastPrinted>2020-02-28T09:09:00Z</cp:lastPrinted>
  <dcterms:created xsi:type="dcterms:W3CDTF">2019-04-25T07:30:00Z</dcterms:created>
  <dcterms:modified xsi:type="dcterms:W3CDTF">2020-02-28T09:11:00Z</dcterms:modified>
</cp:coreProperties>
</file>