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98" w:rsidRDefault="00212E98" w:rsidP="00212E98">
      <w:pPr>
        <w:pStyle w:val="a3"/>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w:t>
      </w:r>
    </w:p>
    <w:p w:rsidR="00212E98" w:rsidRDefault="00D96CA6" w:rsidP="00212E98">
      <w:pPr>
        <w:pStyle w:val="a3"/>
        <w:jc w:val="center"/>
        <w:rPr>
          <w:rFonts w:ascii="Times New Roman" w:hAnsi="Times New Roman" w:cs="Times New Roman"/>
          <w:b/>
          <w:sz w:val="28"/>
          <w:szCs w:val="28"/>
        </w:rPr>
      </w:pPr>
      <w:r>
        <w:rPr>
          <w:rFonts w:ascii="Times New Roman" w:hAnsi="Times New Roman" w:cs="Times New Roman"/>
          <w:b/>
          <w:sz w:val="28"/>
          <w:szCs w:val="28"/>
        </w:rPr>
        <w:t>НОВОПАВЛОВСКИЙ</w:t>
      </w:r>
      <w:r w:rsidR="00212E98">
        <w:rPr>
          <w:rFonts w:ascii="Times New Roman" w:hAnsi="Times New Roman" w:cs="Times New Roman"/>
          <w:b/>
          <w:sz w:val="28"/>
          <w:szCs w:val="28"/>
        </w:rPr>
        <w:t xml:space="preserve"> СЕЛЬСОВЕТ</w:t>
      </w:r>
    </w:p>
    <w:p w:rsidR="00212E98" w:rsidRDefault="00212E98" w:rsidP="00212E98">
      <w:pPr>
        <w:pStyle w:val="a3"/>
        <w:jc w:val="center"/>
        <w:rPr>
          <w:rFonts w:ascii="Times New Roman" w:hAnsi="Times New Roman" w:cs="Times New Roman"/>
          <w:b/>
          <w:sz w:val="28"/>
          <w:szCs w:val="28"/>
        </w:rPr>
      </w:pPr>
      <w:r>
        <w:rPr>
          <w:rFonts w:ascii="Times New Roman" w:hAnsi="Times New Roman" w:cs="Times New Roman"/>
          <w:b/>
          <w:sz w:val="28"/>
          <w:szCs w:val="28"/>
        </w:rPr>
        <w:t>АКБУЛАКСКОГО РАЙОНА ОРЕНБУРГСКОЙ ОБЛАСТИ</w:t>
      </w:r>
    </w:p>
    <w:p w:rsidR="00212E98" w:rsidRDefault="00212E98" w:rsidP="00212E98">
      <w:pPr>
        <w:pStyle w:val="a3"/>
        <w:jc w:val="center"/>
        <w:rPr>
          <w:rFonts w:ascii="Times New Roman" w:hAnsi="Times New Roman" w:cs="Times New Roman"/>
          <w:b/>
          <w:sz w:val="28"/>
          <w:szCs w:val="28"/>
        </w:rPr>
      </w:pPr>
    </w:p>
    <w:p w:rsidR="00212E98" w:rsidRDefault="00212E98" w:rsidP="00212E98">
      <w:pPr>
        <w:pStyle w:val="a3"/>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212E98" w:rsidRDefault="00212E98" w:rsidP="00212E98">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_________________________________________________________________</w:t>
      </w:r>
    </w:p>
    <w:p w:rsidR="00212E98" w:rsidRDefault="00212E98" w:rsidP="00212E98">
      <w:pPr>
        <w:pStyle w:val="a3"/>
        <w:jc w:val="center"/>
        <w:rPr>
          <w:rFonts w:ascii="Times New Roman" w:hAnsi="Times New Roman" w:cs="Times New Roman"/>
          <w:sz w:val="28"/>
          <w:szCs w:val="28"/>
        </w:rPr>
      </w:pPr>
    </w:p>
    <w:p w:rsidR="00212E98" w:rsidRDefault="00212E98" w:rsidP="00212E98">
      <w:pPr>
        <w:pStyle w:val="a3"/>
        <w:jc w:val="center"/>
        <w:rPr>
          <w:rFonts w:ascii="Times New Roman" w:hAnsi="Times New Roman" w:cs="Times New Roman"/>
          <w:sz w:val="28"/>
          <w:szCs w:val="28"/>
        </w:rPr>
      </w:pPr>
      <w:r>
        <w:rPr>
          <w:rFonts w:ascii="Times New Roman" w:hAnsi="Times New Roman" w:cs="Times New Roman"/>
          <w:sz w:val="28"/>
          <w:szCs w:val="28"/>
        </w:rPr>
        <w:t xml:space="preserve">25.01.2021                                                                                                   № </w:t>
      </w:r>
      <w:r w:rsidR="00820644">
        <w:rPr>
          <w:rFonts w:ascii="Times New Roman" w:hAnsi="Times New Roman" w:cs="Times New Roman"/>
          <w:sz w:val="28"/>
          <w:szCs w:val="28"/>
        </w:rPr>
        <w:t>1</w:t>
      </w:r>
      <w:r>
        <w:rPr>
          <w:rFonts w:ascii="Times New Roman" w:hAnsi="Times New Roman" w:cs="Times New Roman"/>
          <w:sz w:val="28"/>
          <w:szCs w:val="28"/>
        </w:rPr>
        <w:t>-п</w:t>
      </w:r>
    </w:p>
    <w:p w:rsidR="00212E98" w:rsidRDefault="00212E98" w:rsidP="00212E98">
      <w:pPr>
        <w:pStyle w:val="a3"/>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00820644">
        <w:rPr>
          <w:rFonts w:ascii="Times New Roman" w:hAnsi="Times New Roman" w:cs="Times New Roman"/>
          <w:sz w:val="28"/>
          <w:szCs w:val="28"/>
        </w:rPr>
        <w:t>Новопавловка</w:t>
      </w:r>
    </w:p>
    <w:p w:rsidR="00212E98" w:rsidRDefault="00212E98" w:rsidP="00212E98">
      <w:pPr>
        <w:pStyle w:val="a3"/>
        <w:jc w:val="center"/>
        <w:rPr>
          <w:rFonts w:ascii="Times New Roman" w:hAnsi="Times New Roman"/>
          <w:sz w:val="28"/>
          <w:szCs w:val="28"/>
        </w:rPr>
      </w:pPr>
    </w:p>
    <w:p w:rsidR="00212E98" w:rsidRDefault="00212E98" w:rsidP="00212E98">
      <w:pPr>
        <w:ind w:firstLine="709"/>
        <w:jc w:val="center"/>
        <w:rPr>
          <w:sz w:val="28"/>
          <w:szCs w:val="28"/>
        </w:rPr>
      </w:pPr>
    </w:p>
    <w:p w:rsidR="00212E98" w:rsidRDefault="00212E98" w:rsidP="00212E98">
      <w:pPr>
        <w:ind w:right="-1"/>
        <w:jc w:val="center"/>
        <w:rPr>
          <w:rFonts w:eastAsia="Calibri"/>
          <w:sz w:val="28"/>
          <w:szCs w:val="28"/>
          <w:lang w:eastAsia="en-US"/>
        </w:rPr>
      </w:pPr>
      <w:r>
        <w:rPr>
          <w:rFonts w:eastAsia="Calibri"/>
          <w:sz w:val="28"/>
          <w:szCs w:val="28"/>
          <w:lang w:eastAsia="en-US"/>
        </w:rPr>
        <w:t>Об утверждении Положения о порядке установления причин нарушения законодательства о градостроительной деятельности</w:t>
      </w:r>
    </w:p>
    <w:p w:rsidR="00212E98" w:rsidRDefault="00212E98" w:rsidP="00212E98">
      <w:pPr>
        <w:ind w:firstLine="709"/>
        <w:jc w:val="both"/>
        <w:rPr>
          <w:sz w:val="28"/>
          <w:szCs w:val="28"/>
        </w:rPr>
      </w:pPr>
    </w:p>
    <w:p w:rsidR="00212E98" w:rsidRDefault="00212E98" w:rsidP="00212E98">
      <w:pPr>
        <w:ind w:firstLine="709"/>
        <w:jc w:val="both"/>
        <w:rPr>
          <w:sz w:val="28"/>
          <w:szCs w:val="28"/>
        </w:rPr>
      </w:pPr>
    </w:p>
    <w:p w:rsidR="00212E98" w:rsidRDefault="00212E98" w:rsidP="00212E98">
      <w:pPr>
        <w:ind w:firstLine="709"/>
        <w:jc w:val="both"/>
        <w:rPr>
          <w:sz w:val="28"/>
          <w:szCs w:val="28"/>
        </w:rPr>
      </w:pPr>
      <w:r>
        <w:rPr>
          <w:sz w:val="28"/>
          <w:szCs w:val="28"/>
        </w:rPr>
        <w:t xml:space="preserve">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администрация муниципального образования </w:t>
      </w:r>
      <w:proofErr w:type="spellStart"/>
      <w:r w:rsidR="00820644">
        <w:rPr>
          <w:sz w:val="28"/>
          <w:szCs w:val="28"/>
        </w:rPr>
        <w:t>Новопавловский</w:t>
      </w:r>
      <w:proofErr w:type="spellEnd"/>
      <w:r>
        <w:rPr>
          <w:sz w:val="28"/>
          <w:szCs w:val="28"/>
        </w:rPr>
        <w:t xml:space="preserve"> сельсовет </w:t>
      </w:r>
      <w:proofErr w:type="spellStart"/>
      <w:r>
        <w:rPr>
          <w:sz w:val="28"/>
          <w:szCs w:val="28"/>
        </w:rPr>
        <w:t>Акбулакского</w:t>
      </w:r>
      <w:proofErr w:type="spellEnd"/>
      <w:r>
        <w:rPr>
          <w:sz w:val="28"/>
          <w:szCs w:val="28"/>
        </w:rPr>
        <w:t xml:space="preserve"> района Оренбургской области,  </w:t>
      </w:r>
      <w:proofErr w:type="gramStart"/>
      <w:r>
        <w:rPr>
          <w:sz w:val="28"/>
          <w:szCs w:val="28"/>
        </w:rPr>
        <w:t>п</w:t>
      </w:r>
      <w:proofErr w:type="gramEnd"/>
      <w:r>
        <w:rPr>
          <w:sz w:val="28"/>
          <w:szCs w:val="28"/>
        </w:rPr>
        <w:t xml:space="preserve"> о с т а н о в л я е т:</w:t>
      </w:r>
    </w:p>
    <w:p w:rsidR="00212E98" w:rsidRDefault="00212E98" w:rsidP="00212E98">
      <w:pPr>
        <w:ind w:firstLine="709"/>
        <w:jc w:val="both"/>
        <w:rPr>
          <w:sz w:val="28"/>
          <w:szCs w:val="28"/>
        </w:rPr>
      </w:pPr>
    </w:p>
    <w:p w:rsidR="00212E98" w:rsidRDefault="00212E98" w:rsidP="00212E98">
      <w:pPr>
        <w:ind w:firstLine="709"/>
        <w:jc w:val="both"/>
      </w:pPr>
      <w:r>
        <w:rPr>
          <w:sz w:val="28"/>
          <w:szCs w:val="28"/>
        </w:rPr>
        <w:t>1. Утвердить Положение о порядке установления причин нарушения законодательства о градостроительной деятельности</w:t>
      </w:r>
      <w:r w:rsidR="00C7278B">
        <w:rPr>
          <w:sz w:val="28"/>
          <w:szCs w:val="28"/>
        </w:rPr>
        <w:t xml:space="preserve"> согласно приложению</w:t>
      </w:r>
      <w:r>
        <w:rPr>
          <w:sz w:val="28"/>
          <w:szCs w:val="28"/>
        </w:rPr>
        <w:t>.</w:t>
      </w:r>
    </w:p>
    <w:p w:rsidR="00212E98" w:rsidRDefault="00212E98" w:rsidP="00212E98">
      <w:pPr>
        <w:ind w:firstLine="709"/>
        <w:jc w:val="both"/>
        <w:rPr>
          <w:sz w:val="28"/>
          <w:szCs w:val="28"/>
        </w:rPr>
      </w:pPr>
      <w:r>
        <w:rPr>
          <w:sz w:val="28"/>
          <w:szCs w:val="28"/>
        </w:rPr>
        <w:t xml:space="preserve">2. Настоящее постановление вступает в силу с момента подписания и подлежит размещению на сайте администрации муниципального образования </w:t>
      </w:r>
      <w:proofErr w:type="spellStart"/>
      <w:r w:rsidR="00820644">
        <w:rPr>
          <w:sz w:val="28"/>
          <w:szCs w:val="28"/>
        </w:rPr>
        <w:t>Новопавловский</w:t>
      </w:r>
      <w:proofErr w:type="spellEnd"/>
      <w:r>
        <w:rPr>
          <w:sz w:val="28"/>
          <w:szCs w:val="28"/>
        </w:rPr>
        <w:t xml:space="preserve"> сельсовет  </w:t>
      </w:r>
      <w:proofErr w:type="spellStart"/>
      <w:r>
        <w:rPr>
          <w:sz w:val="28"/>
          <w:szCs w:val="28"/>
        </w:rPr>
        <w:t>Акбулакского</w:t>
      </w:r>
      <w:proofErr w:type="spellEnd"/>
      <w:r>
        <w:rPr>
          <w:sz w:val="28"/>
          <w:szCs w:val="28"/>
        </w:rPr>
        <w:t xml:space="preserve"> района Оренбургской области в сети Интернет.</w:t>
      </w:r>
    </w:p>
    <w:p w:rsidR="00212E98" w:rsidRDefault="00212E98" w:rsidP="00212E98">
      <w:pPr>
        <w:pStyle w:val="a3"/>
        <w:jc w:val="both"/>
        <w:rPr>
          <w:rFonts w:ascii="Times New Roman" w:hAnsi="Times New Roman"/>
          <w:sz w:val="28"/>
          <w:szCs w:val="28"/>
        </w:rPr>
      </w:pPr>
      <w:r>
        <w:rPr>
          <w:rFonts w:ascii="Times New Roman" w:eastAsia="Times New Roman" w:hAnsi="Times New Roman" w:cs="Times New Roman"/>
          <w:sz w:val="28"/>
          <w:szCs w:val="28"/>
          <w:lang w:eastAsia="zh-CN"/>
        </w:rPr>
        <w:t xml:space="preserve">         </w:t>
      </w: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212E98" w:rsidRDefault="00212E98" w:rsidP="00212E98">
      <w:pPr>
        <w:pStyle w:val="a3"/>
        <w:ind w:firstLine="709"/>
        <w:jc w:val="both"/>
        <w:rPr>
          <w:rFonts w:ascii="Times New Roman" w:hAnsi="Times New Roman"/>
          <w:sz w:val="28"/>
          <w:szCs w:val="28"/>
        </w:rPr>
      </w:pPr>
    </w:p>
    <w:p w:rsidR="00212E98" w:rsidRDefault="00212E98" w:rsidP="00212E98">
      <w:pPr>
        <w:pStyle w:val="a3"/>
        <w:ind w:firstLine="709"/>
        <w:jc w:val="both"/>
        <w:rPr>
          <w:rFonts w:ascii="Times New Roman" w:hAnsi="Times New Roman"/>
          <w:sz w:val="28"/>
          <w:szCs w:val="28"/>
        </w:rPr>
      </w:pPr>
    </w:p>
    <w:p w:rsidR="00212E98" w:rsidRDefault="00212E98" w:rsidP="00212E98">
      <w:pPr>
        <w:pStyle w:val="a3"/>
        <w:ind w:firstLine="709"/>
        <w:jc w:val="both"/>
        <w:rPr>
          <w:rFonts w:ascii="Times New Roman" w:hAnsi="Times New Roman"/>
          <w:sz w:val="28"/>
          <w:szCs w:val="28"/>
        </w:rPr>
      </w:pPr>
    </w:p>
    <w:p w:rsidR="00212E98" w:rsidRDefault="00212E98" w:rsidP="00212E98">
      <w:pPr>
        <w:pStyle w:val="a3"/>
        <w:ind w:firstLine="709"/>
        <w:jc w:val="both"/>
        <w:rPr>
          <w:rFonts w:ascii="Times New Roman" w:hAnsi="Times New Roman"/>
          <w:sz w:val="28"/>
          <w:szCs w:val="28"/>
        </w:rPr>
      </w:pPr>
    </w:p>
    <w:p w:rsidR="00212E98" w:rsidRDefault="00212E98" w:rsidP="00B77831">
      <w:pPr>
        <w:pStyle w:val="a3"/>
        <w:rPr>
          <w:rFonts w:ascii="Times New Roman" w:hAnsi="Times New Roman"/>
          <w:sz w:val="28"/>
          <w:szCs w:val="28"/>
        </w:rPr>
      </w:pPr>
      <w:bookmarkStart w:id="0" w:name="_GoBack"/>
      <w:bookmarkEnd w:id="0"/>
      <w:r>
        <w:rPr>
          <w:rFonts w:ascii="Times New Roman" w:hAnsi="Times New Roman"/>
          <w:sz w:val="28"/>
          <w:szCs w:val="28"/>
        </w:rPr>
        <w:t xml:space="preserve">Глава муниципального образования                              </w:t>
      </w:r>
    </w:p>
    <w:p w:rsidR="00212E98" w:rsidRDefault="00820644" w:rsidP="00B77831">
      <w:pPr>
        <w:pStyle w:val="a3"/>
        <w:rPr>
          <w:rFonts w:ascii="Times New Roman" w:hAnsi="Times New Roman"/>
          <w:sz w:val="28"/>
          <w:szCs w:val="28"/>
        </w:rPr>
      </w:pPr>
      <w:proofErr w:type="spellStart"/>
      <w:r>
        <w:rPr>
          <w:rFonts w:ascii="Times New Roman" w:hAnsi="Times New Roman"/>
          <w:sz w:val="28"/>
          <w:szCs w:val="28"/>
        </w:rPr>
        <w:t>Новопавловский</w:t>
      </w:r>
      <w:proofErr w:type="spellEnd"/>
      <w:r w:rsidR="00212E98">
        <w:rPr>
          <w:rFonts w:ascii="Times New Roman" w:hAnsi="Times New Roman"/>
          <w:sz w:val="28"/>
          <w:szCs w:val="28"/>
        </w:rPr>
        <w:t xml:space="preserve"> сельсовет                                         </w:t>
      </w:r>
      <w:r>
        <w:rPr>
          <w:rFonts w:ascii="Times New Roman" w:hAnsi="Times New Roman"/>
          <w:sz w:val="28"/>
          <w:szCs w:val="28"/>
        </w:rPr>
        <w:t xml:space="preserve">          </w:t>
      </w:r>
      <w:proofErr w:type="spellStart"/>
      <w:r>
        <w:rPr>
          <w:rFonts w:ascii="Times New Roman" w:hAnsi="Times New Roman"/>
          <w:sz w:val="28"/>
          <w:szCs w:val="28"/>
        </w:rPr>
        <w:t>К.У.Баймухамбетова</w:t>
      </w:r>
      <w:proofErr w:type="spellEnd"/>
      <w:r w:rsidR="00212E98">
        <w:rPr>
          <w:rFonts w:ascii="Times New Roman" w:hAnsi="Times New Roman"/>
          <w:sz w:val="28"/>
          <w:szCs w:val="28"/>
        </w:rPr>
        <w:t xml:space="preserve">   </w:t>
      </w:r>
    </w:p>
    <w:p w:rsidR="00212E98" w:rsidRDefault="00212E98" w:rsidP="00212E98">
      <w:pPr>
        <w:pStyle w:val="a3"/>
        <w:jc w:val="both"/>
        <w:rPr>
          <w:rFonts w:ascii="Times New Roman" w:hAnsi="Times New Roman"/>
          <w:sz w:val="28"/>
          <w:szCs w:val="28"/>
        </w:rPr>
      </w:pPr>
    </w:p>
    <w:p w:rsidR="00212E98" w:rsidRDefault="00212E98" w:rsidP="00212E98">
      <w:pPr>
        <w:pStyle w:val="a3"/>
        <w:jc w:val="both"/>
        <w:rPr>
          <w:rFonts w:ascii="Times New Roman" w:hAnsi="Times New Roman"/>
          <w:sz w:val="28"/>
          <w:szCs w:val="28"/>
        </w:rPr>
      </w:pPr>
    </w:p>
    <w:p w:rsidR="00212E98" w:rsidRPr="00205F97" w:rsidRDefault="00205F97" w:rsidP="00212E98">
      <w:pPr>
        <w:pStyle w:val="a3"/>
        <w:jc w:val="both"/>
        <w:rPr>
          <w:rFonts w:ascii="Times New Roman" w:hAnsi="Times New Roman"/>
          <w:sz w:val="24"/>
          <w:szCs w:val="24"/>
        </w:rPr>
      </w:pPr>
      <w:r w:rsidRPr="00205F97">
        <w:rPr>
          <w:rFonts w:ascii="Times New Roman" w:hAnsi="Times New Roman"/>
          <w:sz w:val="24"/>
          <w:szCs w:val="24"/>
        </w:rPr>
        <w:t xml:space="preserve">Разослано: в администрацию района, </w:t>
      </w:r>
      <w:proofErr w:type="spellStart"/>
      <w:r w:rsidRPr="00205F97">
        <w:rPr>
          <w:rFonts w:ascii="Times New Roman" w:hAnsi="Times New Roman"/>
          <w:sz w:val="24"/>
          <w:szCs w:val="24"/>
        </w:rPr>
        <w:t>райпрокурору</w:t>
      </w:r>
      <w:proofErr w:type="spellEnd"/>
      <w:r w:rsidRPr="00205F97">
        <w:rPr>
          <w:rFonts w:ascii="Times New Roman" w:hAnsi="Times New Roman"/>
          <w:sz w:val="24"/>
          <w:szCs w:val="24"/>
        </w:rPr>
        <w:t>, в дело</w:t>
      </w:r>
    </w:p>
    <w:p w:rsidR="00212E98" w:rsidRDefault="00212E98" w:rsidP="00212E98">
      <w:pPr>
        <w:pStyle w:val="a3"/>
        <w:jc w:val="both"/>
        <w:rPr>
          <w:rFonts w:ascii="Times New Roman" w:hAnsi="Times New Roman"/>
          <w:sz w:val="28"/>
          <w:szCs w:val="28"/>
        </w:rPr>
      </w:pPr>
    </w:p>
    <w:p w:rsidR="00212E98" w:rsidRDefault="00212E98" w:rsidP="00212E98">
      <w:pPr>
        <w:pStyle w:val="a3"/>
        <w:jc w:val="both"/>
        <w:rPr>
          <w:rFonts w:ascii="Times New Roman" w:hAnsi="Times New Roman"/>
          <w:sz w:val="28"/>
          <w:szCs w:val="28"/>
        </w:rPr>
      </w:pPr>
    </w:p>
    <w:p w:rsidR="00212E98" w:rsidRDefault="00212E98" w:rsidP="00212E98">
      <w:pPr>
        <w:pStyle w:val="a3"/>
        <w:jc w:val="both"/>
        <w:rPr>
          <w:rFonts w:ascii="Times New Roman" w:hAnsi="Times New Roman"/>
          <w:sz w:val="28"/>
          <w:szCs w:val="28"/>
        </w:rPr>
      </w:pPr>
    </w:p>
    <w:p w:rsidR="00212E98" w:rsidRDefault="00212E98" w:rsidP="00212E98">
      <w:pPr>
        <w:pStyle w:val="a3"/>
        <w:jc w:val="both"/>
        <w:rPr>
          <w:rFonts w:ascii="Times New Roman" w:hAnsi="Times New Roman"/>
          <w:sz w:val="28"/>
          <w:szCs w:val="28"/>
        </w:rPr>
      </w:pPr>
    </w:p>
    <w:p w:rsidR="00212E98" w:rsidRDefault="00212E98" w:rsidP="00212E98">
      <w:pPr>
        <w:pStyle w:val="a3"/>
        <w:jc w:val="both"/>
        <w:rPr>
          <w:rFonts w:ascii="Times New Roman" w:hAnsi="Times New Roman"/>
          <w:sz w:val="28"/>
          <w:szCs w:val="28"/>
        </w:rPr>
      </w:pPr>
    </w:p>
    <w:p w:rsidR="00212E98" w:rsidRDefault="00212E98" w:rsidP="00212E98">
      <w:pPr>
        <w:pStyle w:val="a3"/>
        <w:jc w:val="both"/>
        <w:rPr>
          <w:rFonts w:ascii="Times New Roman" w:hAnsi="Times New Roman"/>
          <w:sz w:val="28"/>
          <w:szCs w:val="28"/>
        </w:rPr>
      </w:pPr>
    </w:p>
    <w:p w:rsidR="00212E98" w:rsidRDefault="00212E98" w:rsidP="00212E98">
      <w:pPr>
        <w:pStyle w:val="a3"/>
        <w:jc w:val="both"/>
        <w:rPr>
          <w:rFonts w:ascii="Times New Roman" w:hAnsi="Times New Roman"/>
          <w:sz w:val="28"/>
          <w:szCs w:val="28"/>
        </w:rPr>
      </w:pPr>
    </w:p>
    <w:p w:rsidR="00212E98" w:rsidRDefault="00212E98" w:rsidP="00212E98">
      <w:pPr>
        <w:pStyle w:val="a3"/>
        <w:jc w:val="right"/>
        <w:rPr>
          <w:rFonts w:ascii="Times New Roman" w:hAnsi="Times New Roman"/>
          <w:sz w:val="28"/>
          <w:szCs w:val="28"/>
        </w:rPr>
      </w:pPr>
      <w:r>
        <w:rPr>
          <w:rFonts w:ascii="Times New Roman" w:hAnsi="Times New Roman"/>
          <w:sz w:val="28"/>
          <w:szCs w:val="28"/>
        </w:rPr>
        <w:lastRenderedPageBreak/>
        <w:t xml:space="preserve">Приложение </w:t>
      </w:r>
    </w:p>
    <w:p w:rsidR="00212E98" w:rsidRDefault="00212E98" w:rsidP="00212E98">
      <w:pPr>
        <w:pStyle w:val="a3"/>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rsidR="00212E98" w:rsidRDefault="00212E98" w:rsidP="00212E98">
      <w:pPr>
        <w:pStyle w:val="a3"/>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212E98" w:rsidRDefault="00820644" w:rsidP="00212E98">
      <w:pPr>
        <w:pStyle w:val="a3"/>
        <w:jc w:val="right"/>
        <w:rPr>
          <w:rFonts w:ascii="Times New Roman" w:hAnsi="Times New Roman"/>
          <w:sz w:val="28"/>
          <w:szCs w:val="28"/>
        </w:rPr>
      </w:pPr>
      <w:proofErr w:type="spellStart"/>
      <w:r>
        <w:rPr>
          <w:rFonts w:ascii="Times New Roman" w:hAnsi="Times New Roman"/>
          <w:sz w:val="28"/>
          <w:szCs w:val="28"/>
        </w:rPr>
        <w:t>Новопавловский</w:t>
      </w:r>
      <w:proofErr w:type="spellEnd"/>
      <w:r w:rsidR="00212E98">
        <w:rPr>
          <w:rFonts w:ascii="Times New Roman" w:hAnsi="Times New Roman"/>
          <w:sz w:val="28"/>
          <w:szCs w:val="28"/>
        </w:rPr>
        <w:t xml:space="preserve"> сельсовет</w:t>
      </w:r>
    </w:p>
    <w:p w:rsidR="00212E98" w:rsidRDefault="00212E98" w:rsidP="00212E98">
      <w:pPr>
        <w:pStyle w:val="a3"/>
        <w:jc w:val="right"/>
        <w:rPr>
          <w:rFonts w:ascii="Times New Roman" w:hAnsi="Times New Roman"/>
          <w:sz w:val="28"/>
          <w:szCs w:val="28"/>
        </w:rPr>
      </w:pPr>
      <w:r>
        <w:rPr>
          <w:rFonts w:ascii="Times New Roman" w:hAnsi="Times New Roman"/>
          <w:sz w:val="28"/>
          <w:szCs w:val="28"/>
        </w:rPr>
        <w:t xml:space="preserve">от 25.01.2021  № </w:t>
      </w:r>
      <w:r w:rsidR="00820644">
        <w:rPr>
          <w:rFonts w:ascii="Times New Roman" w:hAnsi="Times New Roman"/>
          <w:sz w:val="28"/>
          <w:szCs w:val="28"/>
        </w:rPr>
        <w:t>1</w:t>
      </w:r>
      <w:r>
        <w:rPr>
          <w:rFonts w:ascii="Times New Roman" w:hAnsi="Times New Roman"/>
          <w:sz w:val="28"/>
          <w:szCs w:val="28"/>
        </w:rPr>
        <w:t xml:space="preserve">- </w:t>
      </w:r>
      <w:proofErr w:type="gramStart"/>
      <w:r>
        <w:rPr>
          <w:rFonts w:ascii="Times New Roman" w:hAnsi="Times New Roman"/>
          <w:sz w:val="28"/>
          <w:szCs w:val="28"/>
        </w:rPr>
        <w:t>п</w:t>
      </w:r>
      <w:proofErr w:type="gramEnd"/>
    </w:p>
    <w:p w:rsidR="00212E98" w:rsidRDefault="00212E98" w:rsidP="00212E98">
      <w:pPr>
        <w:jc w:val="both"/>
        <w:rPr>
          <w:sz w:val="28"/>
          <w:szCs w:val="28"/>
        </w:rPr>
      </w:pPr>
    </w:p>
    <w:p w:rsidR="00C7278B" w:rsidRDefault="00C7278B" w:rsidP="00C7278B">
      <w:pPr>
        <w:jc w:val="center"/>
        <w:textAlignment w:val="baseline"/>
        <w:outlineLvl w:val="1"/>
        <w:rPr>
          <w:b/>
          <w:color w:val="000000"/>
          <w:spacing w:val="2"/>
          <w:sz w:val="28"/>
          <w:szCs w:val="28"/>
        </w:rPr>
      </w:pPr>
      <w:r>
        <w:rPr>
          <w:b/>
          <w:color w:val="000000"/>
          <w:spacing w:val="2"/>
          <w:sz w:val="28"/>
          <w:szCs w:val="28"/>
        </w:rPr>
        <w:t xml:space="preserve">ПОЛОЖЕНИЕ </w:t>
      </w:r>
    </w:p>
    <w:p w:rsidR="00C7278B" w:rsidRDefault="00C7278B" w:rsidP="00C7278B">
      <w:pPr>
        <w:jc w:val="center"/>
        <w:textAlignment w:val="baseline"/>
        <w:outlineLvl w:val="1"/>
        <w:rPr>
          <w:b/>
          <w:color w:val="000000"/>
          <w:spacing w:val="2"/>
          <w:sz w:val="28"/>
          <w:szCs w:val="28"/>
        </w:rPr>
      </w:pPr>
      <w:r>
        <w:rPr>
          <w:b/>
          <w:color w:val="000000"/>
          <w:spacing w:val="2"/>
          <w:sz w:val="28"/>
          <w:szCs w:val="28"/>
        </w:rPr>
        <w:t>О ПОРЯДКЕ УСТАНОВЛЕНИЯ ПРИЧИН НАРУШЕНИЯ ЗАКОНОДАТЕЛЬСТВА О ГРАДОСТРОИТЕЛЬНОЙ ДЕЯТЕЛЬНОСТИ</w:t>
      </w:r>
    </w:p>
    <w:p w:rsidR="00C7278B" w:rsidRDefault="00C7278B" w:rsidP="00C7278B">
      <w:pPr>
        <w:jc w:val="center"/>
        <w:textAlignment w:val="baseline"/>
        <w:outlineLvl w:val="1"/>
        <w:rPr>
          <w:b/>
          <w:color w:val="000000"/>
          <w:spacing w:val="2"/>
          <w:sz w:val="28"/>
          <w:szCs w:val="28"/>
        </w:rPr>
      </w:pPr>
    </w:p>
    <w:p w:rsidR="00C7278B" w:rsidRDefault="00C7278B" w:rsidP="00C7278B">
      <w:pPr>
        <w:numPr>
          <w:ilvl w:val="0"/>
          <w:numId w:val="1"/>
        </w:numPr>
        <w:shd w:val="clear" w:color="auto" w:fill="FFFFFF"/>
        <w:jc w:val="center"/>
        <w:textAlignment w:val="baseline"/>
        <w:outlineLvl w:val="2"/>
        <w:rPr>
          <w:b/>
          <w:color w:val="000000"/>
          <w:spacing w:val="2"/>
          <w:sz w:val="28"/>
          <w:szCs w:val="28"/>
        </w:rPr>
      </w:pPr>
      <w:r>
        <w:rPr>
          <w:b/>
          <w:color w:val="000000"/>
          <w:spacing w:val="2"/>
          <w:sz w:val="28"/>
          <w:szCs w:val="28"/>
        </w:rPr>
        <w:t>Общие положения</w:t>
      </w:r>
    </w:p>
    <w:p w:rsidR="00C7278B" w:rsidRDefault="00C7278B" w:rsidP="00C7278B">
      <w:pPr>
        <w:shd w:val="clear" w:color="auto" w:fill="FFFFFF"/>
        <w:jc w:val="both"/>
        <w:textAlignment w:val="baseline"/>
        <w:outlineLvl w:val="2"/>
        <w:rPr>
          <w:b/>
          <w:color w:val="000000"/>
          <w:spacing w:val="2"/>
          <w:sz w:val="28"/>
          <w:szCs w:val="28"/>
        </w:rPr>
      </w:pPr>
    </w:p>
    <w:p w:rsidR="00C7278B" w:rsidRDefault="00C7278B" w:rsidP="00C7278B">
      <w:pPr>
        <w:shd w:val="clear" w:color="auto" w:fill="FFFFFF"/>
        <w:ind w:firstLine="709"/>
        <w:jc w:val="both"/>
        <w:textAlignment w:val="baseline"/>
        <w:outlineLvl w:val="2"/>
        <w:rPr>
          <w:color w:val="000000"/>
          <w:spacing w:val="2"/>
          <w:sz w:val="28"/>
          <w:szCs w:val="28"/>
        </w:rPr>
      </w:pPr>
      <w:r>
        <w:rPr>
          <w:color w:val="000000"/>
          <w:spacing w:val="2"/>
          <w:sz w:val="28"/>
          <w:szCs w:val="28"/>
        </w:rPr>
        <w:t xml:space="preserve">1.1. </w:t>
      </w:r>
      <w:proofErr w:type="gramStart"/>
      <w:r>
        <w:rPr>
          <w:color w:val="000000"/>
          <w:spacing w:val="2"/>
          <w:sz w:val="28"/>
          <w:szCs w:val="28"/>
        </w:rPr>
        <w:t>Настоящее Положение определяет порядок установления причин нарушения законодательства о градостроительной деятельности, в результате которого причинен вред жизни или здоровью физических лиц, имуществу физических или юридических лиц в процессе строительства, реконструкции, капитального ремонта (в дальнейшем - строительство)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w:t>
      </w:r>
      <w:proofErr w:type="gramEnd"/>
      <w:r>
        <w:rPr>
          <w:color w:val="000000"/>
          <w:spacing w:val="2"/>
          <w:sz w:val="28"/>
          <w:szCs w:val="28"/>
        </w:rPr>
        <w:t>,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(далее - объекты капитального строительства).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1.2. Установление причин нарушения законодательства о градостроительной деятельности осуществляется в целях:</w:t>
      </w:r>
    </w:p>
    <w:p w:rsidR="00C7278B" w:rsidRDefault="00C7278B" w:rsidP="00C7278B">
      <w:pPr>
        <w:shd w:val="clear" w:color="auto" w:fill="FFFFFF"/>
        <w:ind w:firstLine="709"/>
        <w:jc w:val="both"/>
        <w:textAlignment w:val="baseline"/>
      </w:pPr>
      <w:r>
        <w:rPr>
          <w:color w:val="000000"/>
          <w:spacing w:val="2"/>
          <w:sz w:val="28"/>
          <w:szCs w:val="28"/>
        </w:rPr>
        <w:t>- устранения нарушения законодательства о градостроительной деятельности;</w:t>
      </w:r>
    </w:p>
    <w:p w:rsidR="00C7278B" w:rsidRDefault="00C7278B" w:rsidP="00C7278B">
      <w:pPr>
        <w:shd w:val="clear" w:color="auto" w:fill="FFFFFF"/>
        <w:ind w:firstLine="709"/>
        <w:jc w:val="both"/>
        <w:textAlignment w:val="baseline"/>
      </w:pPr>
      <w:r>
        <w:rPr>
          <w:color w:val="000000"/>
          <w:spacing w:val="2"/>
          <w:sz w:val="28"/>
          <w:szCs w:val="28"/>
        </w:rPr>
        <w:t>- определения круга лиц, которым причинен вред в результате нарушения законодательства о градостроительной деятельности;</w:t>
      </w:r>
    </w:p>
    <w:p w:rsidR="00C7278B" w:rsidRDefault="00C7278B" w:rsidP="00C7278B">
      <w:pPr>
        <w:shd w:val="clear" w:color="auto" w:fill="FFFFFF"/>
        <w:ind w:firstLine="709"/>
        <w:jc w:val="both"/>
        <w:textAlignment w:val="baseline"/>
      </w:pPr>
      <w:r>
        <w:rPr>
          <w:color w:val="000000"/>
          <w:spacing w:val="2"/>
          <w:sz w:val="28"/>
          <w:szCs w:val="28"/>
        </w:rPr>
        <w:t>- определения лиц, допустивших нарушения законодательства о градостроительной деятельности, и обстоятельств, указывающих на их виновность;</w:t>
      </w:r>
    </w:p>
    <w:p w:rsidR="00C7278B" w:rsidRDefault="00C7278B" w:rsidP="00C7278B">
      <w:pPr>
        <w:shd w:val="clear" w:color="auto" w:fill="FFFFFF"/>
        <w:ind w:firstLine="709"/>
        <w:jc w:val="both"/>
        <w:textAlignment w:val="baseline"/>
      </w:pPr>
      <w:r>
        <w:rPr>
          <w:color w:val="000000"/>
          <w:spacing w:val="2"/>
          <w:sz w:val="28"/>
          <w:szCs w:val="28"/>
        </w:rPr>
        <w:t>- 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C7278B" w:rsidRDefault="00C7278B" w:rsidP="00C7278B">
      <w:pPr>
        <w:shd w:val="clear" w:color="auto" w:fill="FFFFFF"/>
        <w:ind w:firstLine="709"/>
        <w:jc w:val="both"/>
        <w:textAlignment w:val="baseline"/>
      </w:pPr>
      <w:r>
        <w:rPr>
          <w:color w:val="000000"/>
          <w:spacing w:val="2"/>
          <w:sz w:val="28"/>
          <w:szCs w:val="28"/>
        </w:rPr>
        <w:t xml:space="preserve">- использования материалов по установлению причин нарушений законодательства о градостроительной деятельности при разработке проектов нормативных правовых актов в области градостроительства, местных нормативов градостроительного проектирования муниципального образования </w:t>
      </w:r>
      <w:proofErr w:type="spellStart"/>
      <w:r w:rsidR="00820644">
        <w:rPr>
          <w:color w:val="000000"/>
          <w:spacing w:val="2"/>
          <w:sz w:val="28"/>
          <w:szCs w:val="28"/>
        </w:rPr>
        <w:t>Новопавловский</w:t>
      </w:r>
      <w:proofErr w:type="spellEnd"/>
      <w:r>
        <w:rPr>
          <w:color w:val="000000"/>
          <w:spacing w:val="2"/>
          <w:sz w:val="28"/>
          <w:szCs w:val="28"/>
        </w:rPr>
        <w:t xml:space="preserve"> сельсовет </w:t>
      </w:r>
      <w:proofErr w:type="spellStart"/>
      <w:r>
        <w:rPr>
          <w:sz w:val="28"/>
          <w:szCs w:val="28"/>
        </w:rPr>
        <w:t>Акбулакского</w:t>
      </w:r>
      <w:proofErr w:type="spellEnd"/>
      <w:r>
        <w:rPr>
          <w:sz w:val="28"/>
          <w:szCs w:val="28"/>
        </w:rPr>
        <w:t xml:space="preserve"> района Оренбургской</w:t>
      </w:r>
      <w:r>
        <w:rPr>
          <w:color w:val="000000"/>
          <w:spacing w:val="2"/>
          <w:sz w:val="28"/>
          <w:szCs w:val="28"/>
        </w:rPr>
        <w:t xml:space="preserve"> области.</w:t>
      </w:r>
    </w:p>
    <w:p w:rsidR="00C7278B" w:rsidRDefault="00C7278B" w:rsidP="00C7278B">
      <w:pPr>
        <w:shd w:val="clear" w:color="auto" w:fill="FFFFFF"/>
        <w:ind w:firstLine="709"/>
        <w:jc w:val="both"/>
        <w:textAlignment w:val="baseline"/>
        <w:rPr>
          <w:color w:val="000000"/>
          <w:spacing w:val="2"/>
          <w:sz w:val="28"/>
          <w:szCs w:val="28"/>
        </w:rPr>
      </w:pPr>
    </w:p>
    <w:p w:rsidR="00C7278B" w:rsidRDefault="00C7278B" w:rsidP="00C7278B">
      <w:pPr>
        <w:shd w:val="clear" w:color="auto" w:fill="FFFFFF"/>
        <w:ind w:firstLine="709"/>
        <w:jc w:val="center"/>
        <w:textAlignment w:val="baseline"/>
        <w:outlineLvl w:val="2"/>
        <w:rPr>
          <w:b/>
          <w:color w:val="000000"/>
          <w:spacing w:val="2"/>
          <w:sz w:val="28"/>
          <w:szCs w:val="28"/>
        </w:rPr>
      </w:pPr>
      <w:r>
        <w:rPr>
          <w:b/>
          <w:color w:val="000000"/>
          <w:spacing w:val="2"/>
          <w:sz w:val="28"/>
          <w:szCs w:val="28"/>
        </w:rPr>
        <w:lastRenderedPageBreak/>
        <w:t>2. Сообщения о случаях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C7278B" w:rsidRDefault="00C7278B" w:rsidP="00C7278B">
      <w:pPr>
        <w:shd w:val="clear" w:color="auto" w:fill="FFFFFF"/>
        <w:ind w:firstLine="709"/>
        <w:jc w:val="both"/>
        <w:textAlignment w:val="baseline"/>
        <w:outlineLvl w:val="2"/>
        <w:rPr>
          <w:b/>
          <w:color w:val="000000"/>
          <w:spacing w:val="2"/>
          <w:sz w:val="28"/>
          <w:szCs w:val="28"/>
        </w:rPr>
      </w:pP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2.1. </w:t>
      </w:r>
      <w:proofErr w:type="gramStart"/>
      <w:r>
        <w:rPr>
          <w:color w:val="000000"/>
          <w:spacing w:val="2"/>
          <w:sz w:val="28"/>
          <w:szCs w:val="28"/>
        </w:rPr>
        <w:t xml:space="preserve">Лица, осуществляющие строительство объектов капитального строительства, на которых допущены нарушения законодательства о градостроительной деятельности, повлекшие причинение вреда, должны немедленно передать сообщение о факте нарушения в администрацию муниципального образования  </w:t>
      </w:r>
      <w:proofErr w:type="spellStart"/>
      <w:r w:rsidR="00820644">
        <w:rPr>
          <w:color w:val="000000"/>
          <w:spacing w:val="2"/>
          <w:sz w:val="28"/>
          <w:szCs w:val="28"/>
        </w:rPr>
        <w:t>Новопавловский</w:t>
      </w:r>
      <w:proofErr w:type="spellEnd"/>
      <w:r>
        <w:rPr>
          <w:color w:val="000000"/>
          <w:spacing w:val="2"/>
          <w:sz w:val="28"/>
          <w:szCs w:val="28"/>
        </w:rPr>
        <w:t xml:space="preserve"> сельсовет</w:t>
      </w:r>
      <w:r w:rsidRPr="00E92E38">
        <w:rPr>
          <w:sz w:val="28"/>
          <w:szCs w:val="28"/>
        </w:rPr>
        <w:t xml:space="preserve"> </w:t>
      </w:r>
      <w:proofErr w:type="spellStart"/>
      <w:r>
        <w:rPr>
          <w:sz w:val="28"/>
          <w:szCs w:val="28"/>
        </w:rPr>
        <w:t>Акбулакского</w:t>
      </w:r>
      <w:proofErr w:type="spellEnd"/>
      <w:r>
        <w:rPr>
          <w:sz w:val="28"/>
          <w:szCs w:val="28"/>
        </w:rPr>
        <w:t xml:space="preserve"> района Оренбургской</w:t>
      </w:r>
      <w:r>
        <w:rPr>
          <w:color w:val="000000"/>
          <w:spacing w:val="2"/>
          <w:sz w:val="28"/>
          <w:szCs w:val="28"/>
        </w:rPr>
        <w:t xml:space="preserve"> области, а в случаях причинения вреда жизни и здоровью физических лиц - кроме того в органы прокуратуры по месту нахождения объекта капитального строительства, на котором допущены нарушения законодательства</w:t>
      </w:r>
      <w:proofErr w:type="gramEnd"/>
      <w:r>
        <w:rPr>
          <w:color w:val="000000"/>
          <w:spacing w:val="2"/>
          <w:sz w:val="28"/>
          <w:szCs w:val="28"/>
        </w:rPr>
        <w:t xml:space="preserve"> о градостроительной деятельности, в органы гражданской обороны и чрезвычайных ситуаций, государственную инспекцию труда.</w:t>
      </w:r>
    </w:p>
    <w:p w:rsidR="00C7278B" w:rsidRDefault="00C7278B" w:rsidP="00C7278B">
      <w:pPr>
        <w:shd w:val="clear" w:color="auto" w:fill="FFFFFF"/>
        <w:ind w:firstLine="709"/>
        <w:jc w:val="both"/>
        <w:textAlignment w:val="baseline"/>
        <w:outlineLvl w:val="2"/>
        <w:rPr>
          <w:color w:val="000000"/>
          <w:spacing w:val="2"/>
          <w:sz w:val="28"/>
          <w:szCs w:val="28"/>
        </w:rPr>
      </w:pPr>
      <w:r>
        <w:rPr>
          <w:color w:val="000000"/>
          <w:spacing w:val="2"/>
          <w:sz w:val="28"/>
          <w:szCs w:val="28"/>
        </w:rPr>
        <w:t xml:space="preserve">2.2. В сроки, установленные технической комиссией, лицо, осуществляющее строительство объекта капитального строительства, представляет в эту комиссию дополнительную информацию, содержащую следующие сведения: </w:t>
      </w:r>
    </w:p>
    <w:p w:rsidR="00C7278B" w:rsidRDefault="00C7278B" w:rsidP="00C7278B">
      <w:pPr>
        <w:shd w:val="clear" w:color="auto" w:fill="FFFFFF"/>
        <w:ind w:firstLine="709"/>
        <w:jc w:val="both"/>
        <w:textAlignment w:val="baseline"/>
        <w:outlineLvl w:val="2"/>
      </w:pPr>
      <w:r>
        <w:rPr>
          <w:color w:val="000000"/>
          <w:spacing w:val="2"/>
          <w:sz w:val="28"/>
          <w:szCs w:val="28"/>
        </w:rPr>
        <w:t>1) полное наименование и состояние объекта капитального строительства;</w:t>
      </w:r>
    </w:p>
    <w:p w:rsidR="00C7278B" w:rsidRDefault="00C7278B" w:rsidP="00C7278B">
      <w:pPr>
        <w:shd w:val="clear" w:color="auto" w:fill="FFFFFF"/>
        <w:ind w:firstLine="709"/>
        <w:jc w:val="both"/>
        <w:textAlignment w:val="baseline"/>
        <w:outlineLvl w:val="2"/>
        <w:rPr>
          <w:color w:val="000000"/>
          <w:spacing w:val="2"/>
          <w:sz w:val="28"/>
          <w:szCs w:val="28"/>
        </w:rPr>
      </w:pPr>
      <w:r>
        <w:rPr>
          <w:color w:val="000000"/>
          <w:spacing w:val="2"/>
          <w:sz w:val="28"/>
          <w:szCs w:val="28"/>
        </w:rPr>
        <w:t xml:space="preserve">2) наименование организации заказчика, подрядчика, проектировщика, эксплуатирующей организации с указанием их места нахождения и руководителей; </w:t>
      </w:r>
    </w:p>
    <w:p w:rsidR="00C7278B" w:rsidRDefault="00C7278B" w:rsidP="00C7278B">
      <w:pPr>
        <w:shd w:val="clear" w:color="auto" w:fill="FFFFFF"/>
        <w:ind w:firstLine="709"/>
        <w:jc w:val="both"/>
        <w:textAlignment w:val="baseline"/>
        <w:outlineLvl w:val="2"/>
      </w:pPr>
      <w:r>
        <w:rPr>
          <w:color w:val="000000"/>
          <w:spacing w:val="2"/>
          <w:sz w:val="28"/>
          <w:szCs w:val="28"/>
        </w:rPr>
        <w:t>3) место расположения объекта капитального строительства (почтовый или строительный адрес);</w:t>
      </w:r>
    </w:p>
    <w:p w:rsidR="00C7278B" w:rsidRDefault="00C7278B" w:rsidP="00C7278B">
      <w:pPr>
        <w:shd w:val="clear" w:color="auto" w:fill="FFFFFF"/>
        <w:ind w:firstLine="709"/>
        <w:jc w:val="both"/>
        <w:textAlignment w:val="baseline"/>
        <w:outlineLvl w:val="2"/>
      </w:pPr>
      <w:r>
        <w:rPr>
          <w:color w:val="000000"/>
          <w:spacing w:val="2"/>
          <w:sz w:val="28"/>
          <w:szCs w:val="28"/>
        </w:rPr>
        <w:t>4) время, характер и размер причиненного вреда;</w:t>
      </w:r>
    </w:p>
    <w:p w:rsidR="00C7278B" w:rsidRDefault="00C7278B" w:rsidP="00C7278B">
      <w:pPr>
        <w:shd w:val="clear" w:color="auto" w:fill="FFFFFF"/>
        <w:ind w:firstLine="709"/>
        <w:jc w:val="both"/>
        <w:textAlignment w:val="baseline"/>
        <w:outlineLvl w:val="2"/>
      </w:pPr>
      <w:r>
        <w:rPr>
          <w:color w:val="000000"/>
          <w:spacing w:val="2"/>
          <w:sz w:val="28"/>
          <w:szCs w:val="28"/>
        </w:rPr>
        <w:t>5) сведения о пострадавших и погибших, обстоятельства причинения вреда жизни и здоровью, имуществу;</w:t>
      </w:r>
    </w:p>
    <w:p w:rsidR="00C7278B" w:rsidRDefault="00C7278B" w:rsidP="00C7278B">
      <w:pPr>
        <w:shd w:val="clear" w:color="auto" w:fill="FFFFFF"/>
        <w:ind w:firstLine="709"/>
        <w:jc w:val="both"/>
        <w:textAlignment w:val="baseline"/>
        <w:outlineLvl w:val="2"/>
      </w:pPr>
      <w:r>
        <w:rPr>
          <w:color w:val="000000"/>
          <w:spacing w:val="2"/>
          <w:sz w:val="28"/>
          <w:szCs w:val="28"/>
        </w:rPr>
        <w:t>6) сведения о вероятной причине причинения вреда, а также документы (справки, сведения), связанные с проведением инженерных изысканий, выполнением работ по проектированию, строительству в отношении объекта капитального строительства;</w:t>
      </w:r>
    </w:p>
    <w:p w:rsidR="00C7278B" w:rsidRDefault="00C7278B" w:rsidP="00C7278B">
      <w:pPr>
        <w:shd w:val="clear" w:color="auto" w:fill="FFFFFF"/>
        <w:ind w:firstLine="709"/>
        <w:jc w:val="both"/>
        <w:textAlignment w:val="baseline"/>
        <w:outlineLvl w:val="2"/>
        <w:rPr>
          <w:color w:val="000000"/>
          <w:spacing w:val="2"/>
          <w:sz w:val="28"/>
          <w:szCs w:val="28"/>
        </w:rPr>
      </w:pPr>
      <w:r>
        <w:rPr>
          <w:color w:val="000000"/>
          <w:spacing w:val="2"/>
          <w:sz w:val="28"/>
          <w:szCs w:val="28"/>
        </w:rPr>
        <w:t>7) образцы (пробы) применяемых строительных материалов (конструкций).</w:t>
      </w:r>
    </w:p>
    <w:p w:rsidR="00C7278B" w:rsidRDefault="00C7278B" w:rsidP="00C7278B">
      <w:pPr>
        <w:shd w:val="clear" w:color="auto" w:fill="FFFFFF"/>
        <w:ind w:firstLine="709"/>
        <w:jc w:val="both"/>
        <w:textAlignment w:val="baseline"/>
        <w:outlineLvl w:val="2"/>
        <w:rPr>
          <w:color w:val="000000"/>
          <w:spacing w:val="2"/>
          <w:sz w:val="28"/>
          <w:szCs w:val="28"/>
        </w:rPr>
      </w:pPr>
    </w:p>
    <w:p w:rsidR="00C7278B" w:rsidRDefault="00C7278B" w:rsidP="00C7278B">
      <w:pPr>
        <w:shd w:val="clear" w:color="auto" w:fill="FFFFFF"/>
        <w:jc w:val="center"/>
        <w:textAlignment w:val="baseline"/>
        <w:outlineLvl w:val="2"/>
        <w:rPr>
          <w:b/>
          <w:color w:val="000000"/>
          <w:spacing w:val="2"/>
          <w:sz w:val="28"/>
          <w:szCs w:val="28"/>
        </w:rPr>
      </w:pPr>
      <w:r>
        <w:rPr>
          <w:b/>
          <w:color w:val="000000"/>
          <w:spacing w:val="2"/>
          <w:sz w:val="28"/>
          <w:szCs w:val="28"/>
        </w:rPr>
        <w:t>3. Порядок установления причин нарушения законодательства о градостроительной деятельности</w:t>
      </w:r>
    </w:p>
    <w:p w:rsidR="00C7278B" w:rsidRDefault="00C7278B" w:rsidP="00C7278B">
      <w:pPr>
        <w:shd w:val="clear" w:color="auto" w:fill="FFFFFF"/>
        <w:ind w:firstLine="709"/>
        <w:jc w:val="both"/>
        <w:textAlignment w:val="baseline"/>
        <w:rPr>
          <w:b/>
          <w:color w:val="000000"/>
          <w:spacing w:val="2"/>
          <w:sz w:val="28"/>
          <w:szCs w:val="28"/>
        </w:rPr>
      </w:pP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3.1. Причины нарушения законодательства о градостроительной деятельности, повлекшего причинение вреда жизни или здоровью физических лиц, имуществу физических или юридических лиц, устанавливаются технической комиссией.</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lastRenderedPageBreak/>
        <w:t xml:space="preserve">3.2. Техническая комиссия создается распоряжением администрации муниципального образования  </w:t>
      </w:r>
      <w:proofErr w:type="spellStart"/>
      <w:r w:rsidR="00820644">
        <w:rPr>
          <w:color w:val="000000"/>
          <w:spacing w:val="2"/>
          <w:sz w:val="28"/>
          <w:szCs w:val="28"/>
        </w:rPr>
        <w:t>Новопавловский</w:t>
      </w:r>
      <w:proofErr w:type="spellEnd"/>
      <w:r>
        <w:rPr>
          <w:color w:val="000000"/>
          <w:spacing w:val="2"/>
          <w:sz w:val="28"/>
          <w:szCs w:val="28"/>
        </w:rPr>
        <w:t xml:space="preserve"> сельсовет </w:t>
      </w:r>
      <w:proofErr w:type="spellStart"/>
      <w:r>
        <w:rPr>
          <w:sz w:val="28"/>
          <w:szCs w:val="28"/>
        </w:rPr>
        <w:t>Акбулакского</w:t>
      </w:r>
      <w:proofErr w:type="spellEnd"/>
      <w:r>
        <w:rPr>
          <w:sz w:val="28"/>
          <w:szCs w:val="28"/>
        </w:rPr>
        <w:t xml:space="preserve"> района Оренбургской</w:t>
      </w:r>
      <w:r>
        <w:rPr>
          <w:color w:val="000000"/>
          <w:spacing w:val="2"/>
          <w:sz w:val="28"/>
          <w:szCs w:val="28"/>
        </w:rPr>
        <w:t xml:space="preserve"> области   в случаях причинения вреда жизни или здоровью физических лиц, значительного вреда имуществу физических или юридических лиц в процессе строительства объектов капитального строительства, указанных в пункте 1.1 настоящего Положения.</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3.3. Поводом для рассмотрения вопроса о создании технической комиссии являются:</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1) заявление физического или юридического лица либо их представителей о причинении вреда с приложением документов, подтверждающих факт причинения вреда (материалы фотосъемки, видеозаписи и т.д.) при строительстве объекта капитального строительства;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2) извещение лица, осуществляющего строительство, о возникновении аварийной ситуации при строительстве объекта капитального строительства, повлекшей за собой причинение вреда;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4)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3.4. Решение о создании технической комиссии или отказе в ее создании принимает администрация муниципального образования </w:t>
      </w:r>
      <w:proofErr w:type="spellStart"/>
      <w:r w:rsidR="00820644">
        <w:rPr>
          <w:color w:val="000000"/>
          <w:spacing w:val="2"/>
          <w:sz w:val="28"/>
          <w:szCs w:val="28"/>
        </w:rPr>
        <w:t>Новопавловский</w:t>
      </w:r>
      <w:proofErr w:type="spellEnd"/>
      <w:r>
        <w:rPr>
          <w:color w:val="000000"/>
          <w:spacing w:val="2"/>
          <w:sz w:val="28"/>
          <w:szCs w:val="28"/>
        </w:rPr>
        <w:t xml:space="preserve"> сельсовет</w:t>
      </w:r>
      <w:r w:rsidRPr="00E92E38">
        <w:rPr>
          <w:sz w:val="28"/>
          <w:szCs w:val="28"/>
        </w:rPr>
        <w:t xml:space="preserve"> </w:t>
      </w:r>
      <w:proofErr w:type="spellStart"/>
      <w:r>
        <w:rPr>
          <w:sz w:val="28"/>
          <w:szCs w:val="28"/>
        </w:rPr>
        <w:t>Акбулакского</w:t>
      </w:r>
      <w:proofErr w:type="spellEnd"/>
      <w:r>
        <w:rPr>
          <w:sz w:val="28"/>
          <w:szCs w:val="28"/>
        </w:rPr>
        <w:t xml:space="preserve"> района Оренбургской</w:t>
      </w:r>
      <w:r>
        <w:rPr>
          <w:color w:val="000000"/>
          <w:spacing w:val="2"/>
          <w:sz w:val="28"/>
          <w:szCs w:val="28"/>
        </w:rPr>
        <w:t xml:space="preserve"> области   не позднее 10 дней со дня причинения вреда жизни или здоровью физических лиц, имуществу физических или юридических лиц.</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3.5. Основаниями для отказа в создании технической комиссии являются:</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1) отсутствие выполнения работ по строительству объектов капитального строительства, указанных в пункте 1.1 настоящего Положения;</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2) отсутствие </w:t>
      </w:r>
      <w:proofErr w:type="gramStart"/>
      <w:r>
        <w:rPr>
          <w:color w:val="000000"/>
          <w:spacing w:val="2"/>
          <w:sz w:val="28"/>
          <w:szCs w:val="28"/>
        </w:rPr>
        <w:t>подтверждения факта причинения вреда жизни</w:t>
      </w:r>
      <w:proofErr w:type="gramEnd"/>
      <w:r>
        <w:rPr>
          <w:color w:val="000000"/>
          <w:spacing w:val="2"/>
          <w:sz w:val="28"/>
          <w:szCs w:val="28"/>
        </w:rPr>
        <w:t xml:space="preserve">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указанных в пункте 1.1 настоящего Положения;</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 отсутствие значительного размера вреда, причиненного имуществу физического или юридического лица.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Уведомление об отказе в создании технической комиссии в течение пяти рабочих дней со дня принятия такого решения направляется (вручается) лицу (органу), указанному в пункте 3.3 настоящего Положения.</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3.6. В состав технической комиссии включаются:</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1) представители отдела экономики, градостроительной деятельности администрации муниципального образования </w:t>
      </w:r>
      <w:proofErr w:type="spellStart"/>
      <w:r>
        <w:rPr>
          <w:color w:val="000000"/>
          <w:spacing w:val="2"/>
          <w:sz w:val="28"/>
          <w:szCs w:val="28"/>
        </w:rPr>
        <w:t>Акбулакский</w:t>
      </w:r>
      <w:proofErr w:type="spellEnd"/>
      <w:r>
        <w:rPr>
          <w:color w:val="000000"/>
          <w:spacing w:val="2"/>
          <w:sz w:val="28"/>
          <w:szCs w:val="28"/>
        </w:rPr>
        <w:t xml:space="preserve">  </w:t>
      </w:r>
      <w:r>
        <w:rPr>
          <w:sz w:val="28"/>
          <w:szCs w:val="28"/>
        </w:rPr>
        <w:t>район Оренбургской</w:t>
      </w:r>
      <w:r>
        <w:rPr>
          <w:color w:val="000000"/>
          <w:spacing w:val="2"/>
          <w:sz w:val="28"/>
          <w:szCs w:val="28"/>
        </w:rPr>
        <w:t xml:space="preserve"> области</w:t>
      </w:r>
      <w:proofErr w:type="gramStart"/>
      <w:r>
        <w:rPr>
          <w:color w:val="000000"/>
          <w:spacing w:val="2"/>
          <w:sz w:val="28"/>
          <w:szCs w:val="28"/>
        </w:rPr>
        <w:t xml:space="preserve">  ;</w:t>
      </w:r>
      <w:proofErr w:type="gramEnd"/>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lastRenderedPageBreak/>
        <w:t xml:space="preserve">2) администрации муниципального образования  </w:t>
      </w:r>
      <w:proofErr w:type="spellStart"/>
      <w:r w:rsidR="00820644">
        <w:rPr>
          <w:color w:val="000000"/>
          <w:spacing w:val="2"/>
          <w:sz w:val="28"/>
          <w:szCs w:val="28"/>
        </w:rPr>
        <w:t>Новопавловский</w:t>
      </w:r>
      <w:proofErr w:type="spellEnd"/>
      <w:r>
        <w:rPr>
          <w:color w:val="000000"/>
          <w:spacing w:val="2"/>
          <w:sz w:val="28"/>
          <w:szCs w:val="28"/>
        </w:rPr>
        <w:t xml:space="preserve"> сельсовет </w:t>
      </w:r>
      <w:proofErr w:type="spellStart"/>
      <w:r>
        <w:rPr>
          <w:sz w:val="28"/>
          <w:szCs w:val="28"/>
        </w:rPr>
        <w:t>Акбулакского</w:t>
      </w:r>
      <w:proofErr w:type="spellEnd"/>
      <w:r>
        <w:rPr>
          <w:sz w:val="28"/>
          <w:szCs w:val="28"/>
        </w:rPr>
        <w:t xml:space="preserve"> района</w:t>
      </w:r>
      <w:r>
        <w:rPr>
          <w:color w:val="000000"/>
          <w:spacing w:val="2"/>
          <w:sz w:val="28"/>
          <w:szCs w:val="28"/>
        </w:rPr>
        <w:t>, на территории которого находится объект капитального строительства;</w:t>
      </w:r>
    </w:p>
    <w:p w:rsidR="00C7278B" w:rsidRDefault="00C7278B" w:rsidP="00C7278B">
      <w:pPr>
        <w:shd w:val="clear" w:color="auto" w:fill="FFFFFF"/>
        <w:ind w:firstLine="709"/>
        <w:jc w:val="both"/>
        <w:textAlignment w:val="baseline"/>
      </w:pPr>
      <w:r>
        <w:rPr>
          <w:color w:val="000000"/>
          <w:spacing w:val="2"/>
          <w:sz w:val="28"/>
          <w:szCs w:val="28"/>
        </w:rPr>
        <w:t xml:space="preserve">3) органов, уполномоченных на проведение государственной экспертизы проектной документации. </w:t>
      </w:r>
    </w:p>
    <w:p w:rsidR="00C7278B" w:rsidRDefault="00C7278B" w:rsidP="00C7278B">
      <w:pPr>
        <w:shd w:val="clear" w:color="auto" w:fill="FFFFFF"/>
        <w:ind w:firstLine="709"/>
        <w:jc w:val="both"/>
        <w:textAlignment w:val="baseline"/>
      </w:pPr>
      <w:r>
        <w:rPr>
          <w:spacing w:val="2"/>
          <w:sz w:val="28"/>
          <w:szCs w:val="28"/>
        </w:rPr>
        <w:t xml:space="preserve">Возглавляет работу технической комиссии Глава </w:t>
      </w:r>
      <w:r>
        <w:rPr>
          <w:color w:val="000000"/>
          <w:spacing w:val="2"/>
          <w:sz w:val="28"/>
          <w:szCs w:val="28"/>
        </w:rPr>
        <w:t xml:space="preserve">администрации муниципального образования </w:t>
      </w:r>
      <w:proofErr w:type="spellStart"/>
      <w:r w:rsidR="00820644">
        <w:rPr>
          <w:color w:val="000000"/>
          <w:spacing w:val="2"/>
          <w:sz w:val="28"/>
          <w:szCs w:val="28"/>
        </w:rPr>
        <w:t>Новопавловский</w:t>
      </w:r>
      <w:proofErr w:type="spellEnd"/>
      <w:r>
        <w:rPr>
          <w:color w:val="000000"/>
          <w:spacing w:val="2"/>
          <w:sz w:val="28"/>
          <w:szCs w:val="28"/>
        </w:rPr>
        <w:t xml:space="preserve"> сельсовет</w:t>
      </w:r>
      <w:r w:rsidRPr="00E92E38">
        <w:rPr>
          <w:sz w:val="28"/>
          <w:szCs w:val="28"/>
        </w:rPr>
        <w:t xml:space="preserve"> </w:t>
      </w:r>
      <w:proofErr w:type="spellStart"/>
      <w:r>
        <w:rPr>
          <w:sz w:val="28"/>
          <w:szCs w:val="28"/>
        </w:rPr>
        <w:t>Акбулакского</w:t>
      </w:r>
      <w:proofErr w:type="spellEnd"/>
      <w:r>
        <w:rPr>
          <w:sz w:val="28"/>
          <w:szCs w:val="28"/>
        </w:rPr>
        <w:t xml:space="preserve"> района Оренбургской</w:t>
      </w:r>
      <w:r>
        <w:rPr>
          <w:color w:val="000000"/>
          <w:spacing w:val="2"/>
          <w:sz w:val="28"/>
          <w:szCs w:val="28"/>
        </w:rPr>
        <w:t xml:space="preserve"> </w:t>
      </w:r>
      <w:r>
        <w:rPr>
          <w:spacing w:val="2"/>
          <w:sz w:val="28"/>
          <w:szCs w:val="28"/>
        </w:rPr>
        <w:t>области.</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3.7. В качестве наблюдателей в работе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Лица, участвующие в работе технической комиссии в качестве наблюдателей, в случае несогласия с заключением могут оспорить его в судебном порядке.</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3.8. Распоряжением администрации муниципального образования </w:t>
      </w:r>
      <w:proofErr w:type="spellStart"/>
      <w:r w:rsidR="00820644">
        <w:rPr>
          <w:color w:val="000000"/>
          <w:spacing w:val="2"/>
          <w:sz w:val="28"/>
          <w:szCs w:val="28"/>
        </w:rPr>
        <w:t>Новопавловский</w:t>
      </w:r>
      <w:proofErr w:type="spellEnd"/>
      <w:r>
        <w:rPr>
          <w:color w:val="000000"/>
          <w:spacing w:val="2"/>
          <w:sz w:val="28"/>
          <w:szCs w:val="28"/>
        </w:rPr>
        <w:t xml:space="preserve"> сельсовет</w:t>
      </w:r>
      <w:r w:rsidRPr="00E92E38">
        <w:rPr>
          <w:sz w:val="28"/>
          <w:szCs w:val="28"/>
        </w:rPr>
        <w:t xml:space="preserve"> </w:t>
      </w:r>
      <w:proofErr w:type="spellStart"/>
      <w:r>
        <w:rPr>
          <w:sz w:val="28"/>
          <w:szCs w:val="28"/>
        </w:rPr>
        <w:t>Акбулакского</w:t>
      </w:r>
      <w:proofErr w:type="spellEnd"/>
      <w:r>
        <w:rPr>
          <w:sz w:val="28"/>
          <w:szCs w:val="28"/>
        </w:rPr>
        <w:t xml:space="preserve"> района Оренбургской</w:t>
      </w:r>
      <w:r>
        <w:rPr>
          <w:color w:val="000000"/>
          <w:spacing w:val="2"/>
          <w:sz w:val="28"/>
          <w:szCs w:val="28"/>
        </w:rPr>
        <w:t xml:space="preserve"> области о создании технической комиссии устанавливается срок ее работы. Максимальный срок установления причин нарушений законодательства о градостроительной деятельности не может превышать трех месяцев.</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3.9. Техническая комиссия для установления причин нарушения законодательства о градостроительной деятельности:</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1) запрашивает и изучает материалы инженерных изысканий, всю исходно-разрешительную и проектную документацию, на основании которой осуществляется строительство объекта капитального строительства;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2) устанавливает наличие документов, подтверждающих согласование проектной документации в соответствии с действующим законодательством, наличие положительного заключения экспертизы проектной документации, наличие других необходимых для строительства объекта капитального строительства документов;</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 осуществляет проверку исполнительной документации по объекту капитального строительства;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4) проверяет, направлялась ли лицом, осуществляющим строительство, информация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5) устанавливает соответствие физических и юридических лиц, осуществляющих проектирование, строительство (либо выполняющих отдельные виды работ) объекта капитального строительства, требованиям законодательства Российской Федерации, предъявляемым к таким лицам;</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lastRenderedPageBreak/>
        <w:t>6) производит осмотр объекта капитального строительства,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7)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8) предпринимает все необходимые действия для установления причин нарушения законодательства о градостроительной деятельности;</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9)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3.10. По результатам работы технической комиссии составляется заключение, содержащее выводы:</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о его размерах;</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об обстоятельствах, указывающих на виновность лиц;</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о необходимых мерах по восстановлению благоприятных условий жизнедеятельности человека.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В случае если техническая комиссия приходит к отрицательным выводам в отношении вопросов, указанных в пунктах </w:t>
      </w:r>
      <w:r>
        <w:rPr>
          <w:spacing w:val="2"/>
          <w:sz w:val="28"/>
          <w:szCs w:val="28"/>
        </w:rPr>
        <w:t>3.9 подпункты 7 и 9</w:t>
      </w:r>
      <w:r>
        <w:rPr>
          <w:color w:val="000000"/>
          <w:spacing w:val="2"/>
          <w:sz w:val="28"/>
          <w:szCs w:val="28"/>
        </w:rPr>
        <w:t xml:space="preserve"> настоящего Положения, составляется заключение, в котором не указываются выводы о размере причиненного вреда, а также предложения о мерах по восстановлению благоприятных условий жизнедеятельности человека.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3.11. </w:t>
      </w:r>
      <w:proofErr w:type="gramStart"/>
      <w:r>
        <w:rPr>
          <w:color w:val="000000"/>
          <w:spacing w:val="2"/>
          <w:sz w:val="28"/>
          <w:szCs w:val="28"/>
        </w:rPr>
        <w:t xml:space="preserve">Заключение составляется по форме согласно приложению № 1 к настоящему Положению, утверждается распоряжением администрации муниципального образования </w:t>
      </w:r>
      <w:proofErr w:type="spellStart"/>
      <w:r w:rsidR="00820644">
        <w:rPr>
          <w:color w:val="000000"/>
          <w:spacing w:val="2"/>
          <w:sz w:val="28"/>
          <w:szCs w:val="28"/>
        </w:rPr>
        <w:t>Новопавловский</w:t>
      </w:r>
      <w:proofErr w:type="spellEnd"/>
      <w:r>
        <w:rPr>
          <w:color w:val="000000"/>
          <w:spacing w:val="2"/>
          <w:sz w:val="28"/>
          <w:szCs w:val="28"/>
        </w:rPr>
        <w:t xml:space="preserve"> сельсовет</w:t>
      </w:r>
      <w:r w:rsidRPr="00E92E38">
        <w:rPr>
          <w:sz w:val="28"/>
          <w:szCs w:val="28"/>
        </w:rPr>
        <w:t xml:space="preserve"> </w:t>
      </w:r>
      <w:proofErr w:type="spellStart"/>
      <w:r>
        <w:rPr>
          <w:sz w:val="28"/>
          <w:szCs w:val="28"/>
        </w:rPr>
        <w:t>Акбулакского</w:t>
      </w:r>
      <w:proofErr w:type="spellEnd"/>
      <w:r>
        <w:rPr>
          <w:sz w:val="28"/>
          <w:szCs w:val="28"/>
        </w:rPr>
        <w:t xml:space="preserve"> района Оренбургской</w:t>
      </w:r>
      <w:r>
        <w:rPr>
          <w:color w:val="000000"/>
          <w:spacing w:val="2"/>
          <w:sz w:val="28"/>
          <w:szCs w:val="28"/>
        </w:rPr>
        <w:t xml:space="preserve"> области и направляется посредством почтовой связи заказным письмом с уведомлением о вручении в срок не более семи рабочих дней со дня его утверждения лицу, осуществляющему строительство объекта капитального строительства, для устранения причин нарушения законодательства о градостроительной деятельности, повлекшего причинение вреда.</w:t>
      </w:r>
      <w:proofErr w:type="gramEnd"/>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3.12. Техническая комиссия при выявлении фактов административных правонарушений направляет информацию </w:t>
      </w:r>
      <w:proofErr w:type="gramStart"/>
      <w:r>
        <w:rPr>
          <w:color w:val="000000"/>
          <w:spacing w:val="2"/>
          <w:sz w:val="28"/>
          <w:szCs w:val="28"/>
        </w:rPr>
        <w:t>в органы в соответствии с их компетенцией для решения вопроса о привлечении</w:t>
      </w:r>
      <w:proofErr w:type="gramEnd"/>
      <w:r>
        <w:rPr>
          <w:color w:val="000000"/>
          <w:spacing w:val="2"/>
          <w:sz w:val="28"/>
          <w:szCs w:val="28"/>
        </w:rPr>
        <w:t xml:space="preserve"> лиц, допустивших правонарушения, к административной ответственности.</w:t>
      </w:r>
    </w:p>
    <w:p w:rsidR="00C7278B" w:rsidRPr="00205F97"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3.13. Заключение, указанное в пункте 3.11 настоящего Положения, в течение семи рабочих дней со дня его утверждения подлежит </w:t>
      </w:r>
      <w:r w:rsidR="00205F97">
        <w:rPr>
          <w:color w:val="000000"/>
          <w:spacing w:val="2"/>
          <w:sz w:val="28"/>
          <w:szCs w:val="28"/>
        </w:rPr>
        <w:t>обнародованию и</w:t>
      </w:r>
      <w:r>
        <w:rPr>
          <w:color w:val="000000"/>
          <w:spacing w:val="2"/>
          <w:sz w:val="28"/>
          <w:szCs w:val="28"/>
        </w:rPr>
        <w:t xml:space="preserve"> </w:t>
      </w:r>
      <w:r w:rsidR="00205F97">
        <w:rPr>
          <w:color w:val="000000"/>
          <w:spacing w:val="2"/>
          <w:sz w:val="28"/>
          <w:szCs w:val="28"/>
        </w:rPr>
        <w:t xml:space="preserve">размещению  </w:t>
      </w:r>
      <w:r>
        <w:rPr>
          <w:color w:val="000000"/>
          <w:spacing w:val="2"/>
          <w:sz w:val="28"/>
          <w:szCs w:val="28"/>
        </w:rPr>
        <w:t xml:space="preserve">на сайте </w:t>
      </w:r>
      <w:r w:rsidR="00205F97">
        <w:rPr>
          <w:color w:val="000000"/>
          <w:spacing w:val="2"/>
          <w:sz w:val="28"/>
          <w:szCs w:val="28"/>
        </w:rPr>
        <w:t>а</w:t>
      </w:r>
      <w:r>
        <w:rPr>
          <w:color w:val="000000"/>
          <w:spacing w:val="2"/>
          <w:sz w:val="28"/>
          <w:szCs w:val="28"/>
        </w:rPr>
        <w:t xml:space="preserve">дминистрации муниципального </w:t>
      </w:r>
      <w:r>
        <w:rPr>
          <w:color w:val="000000"/>
          <w:spacing w:val="2"/>
          <w:sz w:val="28"/>
          <w:szCs w:val="28"/>
        </w:rPr>
        <w:lastRenderedPageBreak/>
        <w:t xml:space="preserve">образования </w:t>
      </w:r>
      <w:proofErr w:type="spellStart"/>
      <w:r w:rsidR="00820644">
        <w:rPr>
          <w:color w:val="000000"/>
          <w:spacing w:val="2"/>
          <w:sz w:val="28"/>
          <w:szCs w:val="28"/>
        </w:rPr>
        <w:t>Новопавловский</w:t>
      </w:r>
      <w:proofErr w:type="spellEnd"/>
      <w:r w:rsidR="00205F97">
        <w:rPr>
          <w:color w:val="000000"/>
          <w:spacing w:val="2"/>
          <w:sz w:val="28"/>
          <w:szCs w:val="28"/>
        </w:rPr>
        <w:t xml:space="preserve"> сельсовет</w:t>
      </w:r>
      <w:r w:rsidR="00205F97" w:rsidRPr="00E92E38">
        <w:rPr>
          <w:sz w:val="28"/>
          <w:szCs w:val="28"/>
        </w:rPr>
        <w:t xml:space="preserve"> </w:t>
      </w:r>
      <w:proofErr w:type="spellStart"/>
      <w:r w:rsidR="00205F97">
        <w:rPr>
          <w:sz w:val="28"/>
          <w:szCs w:val="28"/>
        </w:rPr>
        <w:t>Акбулакского</w:t>
      </w:r>
      <w:proofErr w:type="spellEnd"/>
      <w:r w:rsidR="00205F97">
        <w:rPr>
          <w:sz w:val="28"/>
          <w:szCs w:val="28"/>
        </w:rPr>
        <w:t xml:space="preserve"> района </w:t>
      </w:r>
      <w:r>
        <w:rPr>
          <w:sz w:val="28"/>
          <w:szCs w:val="28"/>
        </w:rPr>
        <w:t>Оренбургской</w:t>
      </w:r>
      <w:r>
        <w:rPr>
          <w:color w:val="000000"/>
          <w:spacing w:val="2"/>
          <w:sz w:val="28"/>
          <w:szCs w:val="28"/>
        </w:rPr>
        <w:t xml:space="preserve"> области</w:t>
      </w:r>
      <w:r w:rsidR="00205F97">
        <w:rPr>
          <w:color w:val="000000"/>
          <w:spacing w:val="2"/>
          <w:sz w:val="28"/>
          <w:szCs w:val="28"/>
        </w:rPr>
        <w:t xml:space="preserve"> </w:t>
      </w:r>
      <w:r w:rsidR="00205F97" w:rsidRPr="00205F97">
        <w:rPr>
          <w:color w:val="000000"/>
          <w:spacing w:val="2"/>
          <w:sz w:val="28"/>
          <w:szCs w:val="28"/>
        </w:rPr>
        <w:t xml:space="preserve"> </w:t>
      </w:r>
      <w:r w:rsidR="00205F97">
        <w:rPr>
          <w:color w:val="000000"/>
          <w:spacing w:val="2"/>
          <w:sz w:val="28"/>
          <w:szCs w:val="28"/>
        </w:rPr>
        <w:t xml:space="preserve">в сети Интернет  </w:t>
      </w:r>
      <w:proofErr w:type="spellStart"/>
      <w:r w:rsidR="00820644">
        <w:rPr>
          <w:color w:val="000000"/>
          <w:spacing w:val="2"/>
          <w:sz w:val="28"/>
          <w:szCs w:val="28"/>
          <w:lang w:val="en-US"/>
        </w:rPr>
        <w:t>novopavlovka</w:t>
      </w:r>
      <w:proofErr w:type="spellEnd"/>
      <w:r w:rsidR="00205F97" w:rsidRPr="00205F97">
        <w:rPr>
          <w:color w:val="000000"/>
          <w:spacing w:val="2"/>
          <w:sz w:val="28"/>
          <w:szCs w:val="28"/>
        </w:rPr>
        <w:t>.</w:t>
      </w:r>
      <w:proofErr w:type="spellStart"/>
      <w:r w:rsidR="00205F97">
        <w:rPr>
          <w:color w:val="000000"/>
          <w:spacing w:val="2"/>
          <w:sz w:val="28"/>
          <w:szCs w:val="28"/>
          <w:lang w:val="en-US"/>
        </w:rPr>
        <w:t>ru</w:t>
      </w:r>
      <w:proofErr w:type="spellEnd"/>
      <w:r w:rsidR="00205F97">
        <w:rPr>
          <w:color w:val="000000"/>
          <w:spacing w:val="2"/>
          <w:sz w:val="28"/>
          <w:szCs w:val="28"/>
        </w:rPr>
        <w:t>.</w:t>
      </w:r>
    </w:p>
    <w:p w:rsidR="00E81A9F" w:rsidRDefault="00E81A9F"/>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205F97" w:rsidRDefault="00205F97"/>
    <w:p w:rsidR="00205F97" w:rsidRDefault="00205F97"/>
    <w:p w:rsidR="00205F97" w:rsidRDefault="00205F97"/>
    <w:p w:rsidR="00205F97" w:rsidRDefault="00205F97"/>
    <w:p w:rsidR="00205F97" w:rsidRDefault="00205F97"/>
    <w:p w:rsidR="00205F97" w:rsidRDefault="00205F97"/>
    <w:p w:rsidR="00C7278B" w:rsidRDefault="00C7278B"/>
    <w:p w:rsidR="00C7278B" w:rsidRDefault="00C7278B"/>
    <w:tbl>
      <w:tblPr>
        <w:tblW w:w="4360" w:type="dxa"/>
        <w:tblInd w:w="4962" w:type="dxa"/>
        <w:tblLook w:val="0000" w:firstRow="0" w:lastRow="0" w:firstColumn="0" w:lastColumn="0" w:noHBand="0" w:noVBand="0"/>
      </w:tblPr>
      <w:tblGrid>
        <w:gridCol w:w="4360"/>
      </w:tblGrid>
      <w:tr w:rsidR="00C7278B" w:rsidTr="00205F97">
        <w:tc>
          <w:tcPr>
            <w:tcW w:w="4360" w:type="dxa"/>
            <w:shd w:val="clear" w:color="auto" w:fill="auto"/>
          </w:tcPr>
          <w:p w:rsidR="00C7278B" w:rsidRDefault="00C7278B" w:rsidP="00560621">
            <w:pPr>
              <w:jc w:val="right"/>
              <w:textAlignment w:val="baseline"/>
              <w:rPr>
                <w:color w:val="000000"/>
                <w:spacing w:val="2"/>
                <w:sz w:val="28"/>
                <w:szCs w:val="28"/>
              </w:rPr>
            </w:pPr>
            <w:r>
              <w:rPr>
                <w:color w:val="000000"/>
                <w:spacing w:val="2"/>
                <w:sz w:val="28"/>
                <w:szCs w:val="28"/>
              </w:rPr>
              <w:lastRenderedPageBreak/>
              <w:t>Приложение № 1</w:t>
            </w:r>
          </w:p>
          <w:p w:rsidR="00C7278B" w:rsidRDefault="00C7278B" w:rsidP="00560621">
            <w:pPr>
              <w:jc w:val="right"/>
              <w:textAlignment w:val="baseline"/>
              <w:rPr>
                <w:color w:val="000000"/>
                <w:spacing w:val="2"/>
                <w:sz w:val="28"/>
                <w:szCs w:val="28"/>
              </w:rPr>
            </w:pPr>
            <w:r>
              <w:rPr>
                <w:color w:val="000000"/>
                <w:spacing w:val="2"/>
                <w:sz w:val="28"/>
                <w:szCs w:val="28"/>
              </w:rPr>
              <w:t>к Положению о порядке установления причин нарушения законодательства о градостроительной деятельности</w:t>
            </w:r>
          </w:p>
          <w:p w:rsidR="00C7278B" w:rsidRDefault="00C7278B" w:rsidP="00560621">
            <w:pPr>
              <w:jc w:val="right"/>
              <w:textAlignment w:val="baseline"/>
              <w:rPr>
                <w:color w:val="000000"/>
                <w:spacing w:val="2"/>
                <w:sz w:val="24"/>
                <w:szCs w:val="24"/>
              </w:rPr>
            </w:pPr>
          </w:p>
        </w:tc>
      </w:tr>
    </w:tbl>
    <w:p w:rsidR="00C7278B" w:rsidRDefault="00C7278B" w:rsidP="00C7278B">
      <w:pPr>
        <w:shd w:val="clear" w:color="auto" w:fill="FFFFFF"/>
        <w:textAlignment w:val="baseline"/>
        <w:rPr>
          <w:color w:val="000000"/>
          <w:spacing w:val="2"/>
          <w:sz w:val="28"/>
          <w:szCs w:val="28"/>
        </w:rPr>
      </w:pPr>
    </w:p>
    <w:tbl>
      <w:tblPr>
        <w:tblW w:w="4502" w:type="dxa"/>
        <w:tblInd w:w="4962" w:type="dxa"/>
        <w:tblLayout w:type="fixed"/>
        <w:tblLook w:val="0000" w:firstRow="0" w:lastRow="0" w:firstColumn="0" w:lastColumn="0" w:noHBand="0" w:noVBand="0"/>
      </w:tblPr>
      <w:tblGrid>
        <w:gridCol w:w="4502"/>
      </w:tblGrid>
      <w:tr w:rsidR="00C7278B" w:rsidTr="00205F97">
        <w:tc>
          <w:tcPr>
            <w:tcW w:w="4502" w:type="dxa"/>
            <w:shd w:val="clear" w:color="auto" w:fill="auto"/>
          </w:tcPr>
          <w:p w:rsidR="00C7278B" w:rsidRDefault="00C7278B" w:rsidP="00560621">
            <w:pPr>
              <w:jc w:val="right"/>
              <w:textAlignment w:val="baseline"/>
              <w:rPr>
                <w:color w:val="000000"/>
                <w:spacing w:val="2"/>
                <w:sz w:val="28"/>
                <w:szCs w:val="28"/>
              </w:rPr>
            </w:pPr>
            <w:r>
              <w:rPr>
                <w:color w:val="000000"/>
                <w:spacing w:val="2"/>
                <w:sz w:val="28"/>
                <w:szCs w:val="28"/>
              </w:rPr>
              <w:t>Утверждаю</w:t>
            </w:r>
          </w:p>
          <w:p w:rsidR="00C7278B" w:rsidRDefault="00C7278B" w:rsidP="00560621">
            <w:pPr>
              <w:jc w:val="right"/>
              <w:textAlignment w:val="baseline"/>
            </w:pPr>
            <w:r>
              <w:rPr>
                <w:color w:val="000000"/>
                <w:spacing w:val="2"/>
                <w:sz w:val="28"/>
                <w:szCs w:val="28"/>
              </w:rPr>
              <w:t xml:space="preserve">  Глава муниципального образования </w:t>
            </w:r>
            <w:r w:rsidR="00205F97">
              <w:rPr>
                <w:color w:val="000000"/>
                <w:spacing w:val="2"/>
                <w:sz w:val="28"/>
                <w:szCs w:val="28"/>
              </w:rPr>
              <w:t xml:space="preserve"> </w:t>
            </w:r>
            <w:proofErr w:type="spellStart"/>
            <w:r w:rsidR="00820644">
              <w:rPr>
                <w:color w:val="000000"/>
                <w:spacing w:val="2"/>
                <w:sz w:val="28"/>
                <w:szCs w:val="28"/>
              </w:rPr>
              <w:t>Новопавловский</w:t>
            </w:r>
            <w:proofErr w:type="spellEnd"/>
            <w:r w:rsidR="00205F97">
              <w:rPr>
                <w:color w:val="000000"/>
                <w:spacing w:val="2"/>
                <w:sz w:val="28"/>
                <w:szCs w:val="28"/>
              </w:rPr>
              <w:t xml:space="preserve"> сельсовет </w:t>
            </w:r>
            <w:proofErr w:type="spellStart"/>
            <w:r>
              <w:rPr>
                <w:color w:val="000000"/>
                <w:spacing w:val="2"/>
                <w:sz w:val="28"/>
                <w:szCs w:val="28"/>
              </w:rPr>
              <w:t>Акбулакск</w:t>
            </w:r>
            <w:r w:rsidR="00205F97">
              <w:rPr>
                <w:color w:val="000000"/>
                <w:spacing w:val="2"/>
                <w:sz w:val="28"/>
                <w:szCs w:val="28"/>
              </w:rPr>
              <w:t>ого</w:t>
            </w:r>
            <w:proofErr w:type="spellEnd"/>
            <w:r>
              <w:rPr>
                <w:color w:val="000000"/>
                <w:spacing w:val="2"/>
                <w:sz w:val="28"/>
                <w:szCs w:val="28"/>
              </w:rPr>
              <w:t xml:space="preserve"> район</w:t>
            </w:r>
            <w:r w:rsidR="00205F97">
              <w:rPr>
                <w:color w:val="000000"/>
                <w:spacing w:val="2"/>
                <w:sz w:val="28"/>
                <w:szCs w:val="28"/>
              </w:rPr>
              <w:t>а</w:t>
            </w:r>
            <w:r>
              <w:rPr>
                <w:color w:val="000000"/>
                <w:spacing w:val="2"/>
                <w:sz w:val="28"/>
                <w:szCs w:val="28"/>
              </w:rPr>
              <w:t xml:space="preserve"> </w:t>
            </w:r>
          </w:p>
          <w:p w:rsidR="00C7278B" w:rsidRDefault="00C7278B" w:rsidP="00560621">
            <w:pPr>
              <w:jc w:val="center"/>
              <w:textAlignment w:val="baseline"/>
              <w:rPr>
                <w:color w:val="000000"/>
                <w:spacing w:val="2"/>
                <w:sz w:val="28"/>
                <w:szCs w:val="28"/>
              </w:rPr>
            </w:pPr>
            <w:r>
              <w:rPr>
                <w:color w:val="000000"/>
                <w:spacing w:val="2"/>
                <w:sz w:val="28"/>
                <w:szCs w:val="28"/>
              </w:rPr>
              <w:t xml:space="preserve">Оренбургской  области  </w:t>
            </w:r>
          </w:p>
        </w:tc>
      </w:tr>
      <w:tr w:rsidR="00C7278B" w:rsidTr="00205F97">
        <w:tc>
          <w:tcPr>
            <w:tcW w:w="4502" w:type="dxa"/>
            <w:shd w:val="clear" w:color="auto" w:fill="auto"/>
          </w:tcPr>
          <w:p w:rsidR="00C7278B" w:rsidRDefault="00C7278B" w:rsidP="00205F97">
            <w:pPr>
              <w:jc w:val="right"/>
              <w:textAlignment w:val="baseline"/>
              <w:rPr>
                <w:color w:val="000000"/>
                <w:spacing w:val="2"/>
                <w:sz w:val="28"/>
                <w:szCs w:val="28"/>
              </w:rPr>
            </w:pPr>
            <w:r>
              <w:rPr>
                <w:color w:val="000000"/>
                <w:spacing w:val="2"/>
                <w:sz w:val="28"/>
                <w:szCs w:val="28"/>
              </w:rPr>
              <w:t>______________________________</w:t>
            </w:r>
          </w:p>
        </w:tc>
      </w:tr>
      <w:tr w:rsidR="00C7278B" w:rsidTr="00205F97">
        <w:tc>
          <w:tcPr>
            <w:tcW w:w="4502" w:type="dxa"/>
            <w:shd w:val="clear" w:color="auto" w:fill="auto"/>
          </w:tcPr>
          <w:p w:rsidR="00C7278B" w:rsidRDefault="00C7278B" w:rsidP="00560621">
            <w:pPr>
              <w:ind w:left="-2784" w:firstLine="142"/>
              <w:jc w:val="center"/>
              <w:textAlignment w:val="baseline"/>
            </w:pPr>
            <w:r>
              <w:rPr>
                <w:color w:val="000000"/>
                <w:spacing w:val="2"/>
                <w:sz w:val="22"/>
                <w:szCs w:val="22"/>
              </w:rPr>
              <w:t xml:space="preserve">                                             </w:t>
            </w:r>
            <w:r>
              <w:rPr>
                <w:color w:val="000000"/>
                <w:spacing w:val="2"/>
              </w:rPr>
              <w:t>(подпись, инициалы)</w:t>
            </w:r>
          </w:p>
        </w:tc>
      </w:tr>
      <w:tr w:rsidR="00C7278B" w:rsidTr="00205F97">
        <w:tc>
          <w:tcPr>
            <w:tcW w:w="4502" w:type="dxa"/>
            <w:shd w:val="clear" w:color="auto" w:fill="auto"/>
          </w:tcPr>
          <w:p w:rsidR="00C7278B" w:rsidRDefault="00C7278B" w:rsidP="00560621">
            <w:pPr>
              <w:snapToGrid w:val="0"/>
              <w:jc w:val="right"/>
              <w:textAlignment w:val="baseline"/>
              <w:rPr>
                <w:color w:val="000000"/>
                <w:spacing w:val="2"/>
                <w:sz w:val="28"/>
                <w:szCs w:val="28"/>
              </w:rPr>
            </w:pPr>
          </w:p>
          <w:p w:rsidR="00C7278B" w:rsidRDefault="00C7278B" w:rsidP="00560621">
            <w:pPr>
              <w:jc w:val="right"/>
              <w:textAlignment w:val="baseline"/>
              <w:rPr>
                <w:color w:val="000000"/>
                <w:spacing w:val="2"/>
                <w:sz w:val="28"/>
                <w:szCs w:val="28"/>
              </w:rPr>
            </w:pPr>
            <w:r>
              <w:rPr>
                <w:color w:val="000000"/>
                <w:spacing w:val="2"/>
                <w:sz w:val="28"/>
                <w:szCs w:val="28"/>
              </w:rPr>
              <w:t>«____» _____________20___г.</w:t>
            </w:r>
          </w:p>
        </w:tc>
      </w:tr>
      <w:tr w:rsidR="00C7278B" w:rsidTr="00205F97">
        <w:tc>
          <w:tcPr>
            <w:tcW w:w="4502" w:type="dxa"/>
            <w:shd w:val="clear" w:color="auto" w:fill="auto"/>
          </w:tcPr>
          <w:p w:rsidR="00C7278B" w:rsidRDefault="00C7278B" w:rsidP="00560621">
            <w:pPr>
              <w:snapToGrid w:val="0"/>
              <w:jc w:val="right"/>
              <w:textAlignment w:val="baseline"/>
              <w:rPr>
                <w:color w:val="000000"/>
                <w:spacing w:val="2"/>
                <w:sz w:val="28"/>
                <w:szCs w:val="28"/>
              </w:rPr>
            </w:pPr>
          </w:p>
        </w:tc>
      </w:tr>
    </w:tbl>
    <w:p w:rsidR="00C7278B" w:rsidRDefault="00C7278B" w:rsidP="00C7278B">
      <w:pPr>
        <w:shd w:val="clear" w:color="auto" w:fill="FFFFFF"/>
        <w:jc w:val="right"/>
        <w:textAlignment w:val="baseline"/>
        <w:rPr>
          <w:color w:val="000000"/>
          <w:spacing w:val="2"/>
          <w:sz w:val="28"/>
          <w:szCs w:val="28"/>
        </w:rPr>
      </w:pPr>
    </w:p>
    <w:p w:rsidR="00C7278B" w:rsidRDefault="00C7278B" w:rsidP="00C7278B">
      <w:pPr>
        <w:shd w:val="clear" w:color="auto" w:fill="FFFFFF"/>
        <w:jc w:val="center"/>
        <w:textAlignment w:val="baseline"/>
        <w:outlineLvl w:val="2"/>
        <w:rPr>
          <w:b/>
          <w:color w:val="000000"/>
          <w:spacing w:val="2"/>
          <w:sz w:val="28"/>
          <w:szCs w:val="28"/>
        </w:rPr>
      </w:pPr>
      <w:r>
        <w:rPr>
          <w:b/>
          <w:color w:val="000000"/>
          <w:spacing w:val="2"/>
          <w:sz w:val="28"/>
          <w:szCs w:val="28"/>
        </w:rPr>
        <w:t xml:space="preserve">ЗАКЛЮЧЕНИЕ </w:t>
      </w:r>
    </w:p>
    <w:p w:rsidR="00C7278B" w:rsidRDefault="00C7278B" w:rsidP="00C7278B">
      <w:pPr>
        <w:shd w:val="clear" w:color="auto" w:fill="FFFFFF"/>
        <w:jc w:val="center"/>
        <w:textAlignment w:val="baseline"/>
        <w:outlineLvl w:val="2"/>
        <w:rPr>
          <w:b/>
          <w:color w:val="000000"/>
          <w:spacing w:val="2"/>
          <w:sz w:val="28"/>
          <w:szCs w:val="28"/>
        </w:rPr>
      </w:pPr>
      <w:r>
        <w:rPr>
          <w:b/>
          <w:color w:val="000000"/>
          <w:spacing w:val="2"/>
          <w:sz w:val="28"/>
          <w:szCs w:val="28"/>
        </w:rPr>
        <w:t>о результатах установления причин нарушения законодательства о градостроительной деятельности</w:t>
      </w:r>
    </w:p>
    <w:p w:rsidR="00C7278B" w:rsidRDefault="00C7278B" w:rsidP="00C7278B">
      <w:pPr>
        <w:shd w:val="clear" w:color="auto" w:fill="FFFFFF"/>
        <w:textAlignment w:val="baseline"/>
        <w:rPr>
          <w:b/>
          <w:color w:val="000000"/>
          <w:spacing w:val="2"/>
          <w:sz w:val="28"/>
          <w:szCs w:val="28"/>
        </w:rPr>
      </w:pPr>
    </w:p>
    <w:tbl>
      <w:tblPr>
        <w:tblW w:w="9997" w:type="dxa"/>
        <w:tblInd w:w="-108" w:type="dxa"/>
        <w:tblLook w:val="0000" w:firstRow="0" w:lastRow="0" w:firstColumn="0" w:lastColumn="0" w:noHBand="0" w:noVBand="0"/>
      </w:tblPr>
      <w:tblGrid>
        <w:gridCol w:w="5211"/>
        <w:gridCol w:w="4786"/>
      </w:tblGrid>
      <w:tr w:rsidR="00C7278B" w:rsidTr="00205F97">
        <w:tc>
          <w:tcPr>
            <w:tcW w:w="5211" w:type="dxa"/>
            <w:shd w:val="clear" w:color="auto" w:fill="auto"/>
          </w:tcPr>
          <w:p w:rsidR="00C7278B" w:rsidRDefault="00205F97" w:rsidP="00560621">
            <w:pPr>
              <w:textAlignment w:val="baseline"/>
              <w:rPr>
                <w:spacing w:val="2"/>
                <w:sz w:val="28"/>
                <w:szCs w:val="28"/>
                <w:u w:val="single"/>
              </w:rPr>
            </w:pPr>
            <w:r>
              <w:rPr>
                <w:spacing w:val="2"/>
                <w:sz w:val="28"/>
                <w:szCs w:val="28"/>
                <w:u w:val="single"/>
              </w:rPr>
              <w:t>с.</w:t>
            </w:r>
            <w:r w:rsidR="00C7278B">
              <w:rPr>
                <w:spacing w:val="2"/>
                <w:sz w:val="28"/>
                <w:szCs w:val="28"/>
                <w:u w:val="single"/>
              </w:rPr>
              <w:t xml:space="preserve">  ________________</w:t>
            </w:r>
          </w:p>
        </w:tc>
        <w:tc>
          <w:tcPr>
            <w:tcW w:w="4786" w:type="dxa"/>
            <w:shd w:val="clear" w:color="auto" w:fill="auto"/>
          </w:tcPr>
          <w:p w:rsidR="00C7278B" w:rsidRDefault="00C7278B" w:rsidP="00560621">
            <w:pPr>
              <w:jc w:val="right"/>
              <w:textAlignment w:val="baseline"/>
              <w:rPr>
                <w:spacing w:val="2"/>
                <w:sz w:val="28"/>
                <w:szCs w:val="28"/>
              </w:rPr>
            </w:pPr>
            <w:r>
              <w:rPr>
                <w:spacing w:val="2"/>
                <w:sz w:val="28"/>
                <w:szCs w:val="28"/>
              </w:rPr>
              <w:t>«____» ______20___г.</w:t>
            </w:r>
          </w:p>
        </w:tc>
      </w:tr>
      <w:tr w:rsidR="00C7278B" w:rsidTr="00205F97">
        <w:tc>
          <w:tcPr>
            <w:tcW w:w="5211" w:type="dxa"/>
            <w:shd w:val="clear" w:color="auto" w:fill="auto"/>
          </w:tcPr>
          <w:p w:rsidR="00C7278B" w:rsidRDefault="00C7278B" w:rsidP="00560621">
            <w:pPr>
              <w:textAlignment w:val="baseline"/>
              <w:rPr>
                <w:spacing w:val="2"/>
              </w:rPr>
            </w:pPr>
            <w:r>
              <w:rPr>
                <w:spacing w:val="2"/>
              </w:rPr>
              <w:t xml:space="preserve">     (место составления)</w:t>
            </w:r>
          </w:p>
        </w:tc>
        <w:tc>
          <w:tcPr>
            <w:tcW w:w="4786" w:type="dxa"/>
            <w:shd w:val="clear" w:color="auto" w:fill="auto"/>
          </w:tcPr>
          <w:p w:rsidR="00C7278B" w:rsidRDefault="00C7278B" w:rsidP="00560621">
            <w:pPr>
              <w:jc w:val="center"/>
              <w:textAlignment w:val="baseline"/>
              <w:rPr>
                <w:spacing w:val="2"/>
              </w:rPr>
            </w:pPr>
            <w:r>
              <w:rPr>
                <w:spacing w:val="2"/>
              </w:rPr>
              <w:t xml:space="preserve">                                                (дата составления)</w:t>
            </w:r>
          </w:p>
        </w:tc>
      </w:tr>
    </w:tbl>
    <w:p w:rsidR="00C7278B" w:rsidRDefault="00C7278B" w:rsidP="00C7278B">
      <w:pPr>
        <w:shd w:val="clear" w:color="auto" w:fill="FFFFFF"/>
        <w:textAlignment w:val="baseline"/>
        <w:rPr>
          <w:sz w:val="28"/>
          <w:szCs w:val="28"/>
        </w:rPr>
      </w:pPr>
    </w:p>
    <w:tbl>
      <w:tblPr>
        <w:tblW w:w="9907" w:type="dxa"/>
        <w:tblInd w:w="-108" w:type="dxa"/>
        <w:tblBorders>
          <w:bottom w:val="single" w:sz="4" w:space="0" w:color="000000"/>
          <w:insideH w:val="single" w:sz="4" w:space="0" w:color="000000"/>
        </w:tblBorders>
        <w:tblLook w:val="0000" w:firstRow="0" w:lastRow="0" w:firstColumn="0" w:lastColumn="0" w:noHBand="0" w:noVBand="0"/>
      </w:tblPr>
      <w:tblGrid>
        <w:gridCol w:w="3510"/>
        <w:gridCol w:w="6363"/>
        <w:gridCol w:w="34"/>
      </w:tblGrid>
      <w:tr w:rsidR="00C7278B" w:rsidTr="00205F97">
        <w:tc>
          <w:tcPr>
            <w:tcW w:w="9873" w:type="dxa"/>
            <w:gridSpan w:val="2"/>
            <w:tcBorders>
              <w:bottom w:val="single" w:sz="4" w:space="0" w:color="000000"/>
            </w:tcBorders>
            <w:shd w:val="clear" w:color="auto" w:fill="auto"/>
          </w:tcPr>
          <w:p w:rsidR="00C7278B" w:rsidRDefault="00C7278B" w:rsidP="00560621">
            <w:pPr>
              <w:ind w:firstLine="284"/>
              <w:jc w:val="both"/>
              <w:textAlignment w:val="baseline"/>
              <w:rPr>
                <w:sz w:val="28"/>
                <w:szCs w:val="28"/>
              </w:rPr>
            </w:pPr>
            <w:r>
              <w:rPr>
                <w:sz w:val="28"/>
                <w:szCs w:val="28"/>
              </w:rPr>
              <w:t>Техническая комиссия назначенная</w:t>
            </w:r>
          </w:p>
        </w:tc>
        <w:tc>
          <w:tcPr>
            <w:tcW w:w="34" w:type="dxa"/>
            <w:shd w:val="clear" w:color="auto" w:fill="auto"/>
            <w:tcMar>
              <w:left w:w="0" w:type="dxa"/>
              <w:right w:w="0" w:type="dxa"/>
            </w:tcMar>
          </w:tcPr>
          <w:p w:rsidR="00C7278B" w:rsidRDefault="00C7278B" w:rsidP="00560621">
            <w:pPr>
              <w:snapToGrid w:val="0"/>
              <w:rPr>
                <w:sz w:val="28"/>
                <w:szCs w:val="28"/>
              </w:rPr>
            </w:pPr>
          </w:p>
        </w:tc>
      </w:tr>
      <w:tr w:rsidR="00C7278B" w:rsidTr="00205F97">
        <w:tc>
          <w:tcPr>
            <w:tcW w:w="9873" w:type="dxa"/>
            <w:gridSpan w:val="2"/>
            <w:tcBorders>
              <w:top w:val="single" w:sz="4" w:space="0" w:color="000000"/>
              <w:bottom w:val="single" w:sz="4" w:space="0" w:color="000000"/>
            </w:tcBorders>
            <w:shd w:val="clear" w:color="auto" w:fill="auto"/>
          </w:tcPr>
          <w:p w:rsidR="00C7278B" w:rsidRDefault="00C7278B" w:rsidP="00560621">
            <w:pPr>
              <w:snapToGrid w:val="0"/>
              <w:ind w:firstLine="709"/>
              <w:jc w:val="both"/>
              <w:textAlignment w:val="baseline"/>
              <w:rPr>
                <w:sz w:val="28"/>
                <w:szCs w:val="28"/>
              </w:rPr>
            </w:pPr>
          </w:p>
        </w:tc>
        <w:tc>
          <w:tcPr>
            <w:tcW w:w="34" w:type="dxa"/>
            <w:shd w:val="clear" w:color="auto" w:fill="auto"/>
            <w:tcMar>
              <w:left w:w="0" w:type="dxa"/>
              <w:right w:w="0" w:type="dxa"/>
            </w:tcMar>
          </w:tcPr>
          <w:p w:rsidR="00C7278B" w:rsidRDefault="00C7278B" w:rsidP="00560621">
            <w:pPr>
              <w:snapToGrid w:val="0"/>
              <w:rPr>
                <w:sz w:val="28"/>
                <w:szCs w:val="28"/>
              </w:rPr>
            </w:pPr>
          </w:p>
        </w:tc>
      </w:tr>
      <w:tr w:rsidR="00C7278B" w:rsidTr="00205F97">
        <w:tc>
          <w:tcPr>
            <w:tcW w:w="9873" w:type="dxa"/>
            <w:gridSpan w:val="2"/>
            <w:tcBorders>
              <w:top w:val="single" w:sz="4" w:space="0" w:color="000000"/>
            </w:tcBorders>
            <w:shd w:val="clear" w:color="auto" w:fill="auto"/>
          </w:tcPr>
          <w:p w:rsidR="00C7278B" w:rsidRDefault="00C7278B" w:rsidP="00560621">
            <w:pPr>
              <w:jc w:val="center"/>
              <w:textAlignment w:val="baseline"/>
            </w:pPr>
            <w:r>
              <w:t>(кем назначена, наименование органа и документа, дата, N документа)</w:t>
            </w:r>
          </w:p>
        </w:tc>
        <w:tc>
          <w:tcPr>
            <w:tcW w:w="34" w:type="dxa"/>
            <w:shd w:val="clear" w:color="auto" w:fill="auto"/>
            <w:tcMar>
              <w:left w:w="0" w:type="dxa"/>
              <w:right w:w="0" w:type="dxa"/>
            </w:tcMar>
          </w:tcPr>
          <w:p w:rsidR="00C7278B" w:rsidRDefault="00C7278B" w:rsidP="00560621">
            <w:pPr>
              <w:snapToGrid w:val="0"/>
              <w:rPr>
                <w:sz w:val="28"/>
                <w:szCs w:val="28"/>
              </w:rPr>
            </w:pPr>
          </w:p>
        </w:tc>
      </w:tr>
      <w:tr w:rsidR="00C7278B" w:rsidTr="00205F97">
        <w:tc>
          <w:tcPr>
            <w:tcW w:w="9873" w:type="dxa"/>
            <w:gridSpan w:val="2"/>
            <w:shd w:val="clear" w:color="auto" w:fill="auto"/>
          </w:tcPr>
          <w:p w:rsidR="00C7278B" w:rsidRDefault="00C7278B" w:rsidP="00560621">
            <w:pPr>
              <w:jc w:val="both"/>
              <w:textAlignment w:val="baseline"/>
              <w:rPr>
                <w:sz w:val="28"/>
                <w:szCs w:val="28"/>
              </w:rPr>
            </w:pPr>
            <w:r>
              <w:rPr>
                <w:sz w:val="28"/>
                <w:szCs w:val="28"/>
              </w:rPr>
              <w:t>в составе:</w:t>
            </w:r>
          </w:p>
        </w:tc>
        <w:tc>
          <w:tcPr>
            <w:tcW w:w="34" w:type="dxa"/>
            <w:shd w:val="clear" w:color="auto" w:fill="auto"/>
            <w:tcMar>
              <w:left w:w="0" w:type="dxa"/>
              <w:right w:w="0" w:type="dxa"/>
            </w:tcMar>
          </w:tcPr>
          <w:p w:rsidR="00C7278B" w:rsidRDefault="00C7278B" w:rsidP="00560621">
            <w:pPr>
              <w:snapToGrid w:val="0"/>
              <w:rPr>
                <w:sz w:val="28"/>
                <w:szCs w:val="28"/>
              </w:rPr>
            </w:pPr>
          </w:p>
        </w:tc>
      </w:tr>
      <w:tr w:rsidR="00C7278B" w:rsidTr="00205F97">
        <w:tc>
          <w:tcPr>
            <w:tcW w:w="9873" w:type="dxa"/>
            <w:gridSpan w:val="2"/>
            <w:shd w:val="clear" w:color="auto" w:fill="auto"/>
          </w:tcPr>
          <w:p w:rsidR="00C7278B" w:rsidRDefault="00C7278B" w:rsidP="00560621">
            <w:pPr>
              <w:snapToGrid w:val="0"/>
              <w:jc w:val="both"/>
              <w:textAlignment w:val="baseline"/>
              <w:rPr>
                <w:sz w:val="28"/>
                <w:szCs w:val="28"/>
              </w:rPr>
            </w:pPr>
          </w:p>
        </w:tc>
        <w:tc>
          <w:tcPr>
            <w:tcW w:w="34" w:type="dxa"/>
            <w:shd w:val="clear" w:color="auto" w:fill="auto"/>
            <w:tcMar>
              <w:left w:w="0" w:type="dxa"/>
              <w:right w:w="0" w:type="dxa"/>
            </w:tcMar>
          </w:tcPr>
          <w:p w:rsidR="00C7278B" w:rsidRDefault="00C7278B" w:rsidP="00560621">
            <w:pPr>
              <w:snapToGrid w:val="0"/>
              <w:rPr>
                <w:sz w:val="28"/>
                <w:szCs w:val="28"/>
              </w:rPr>
            </w:pPr>
          </w:p>
        </w:tc>
      </w:tr>
      <w:tr w:rsidR="00C7278B" w:rsidTr="00205F97">
        <w:trPr>
          <w:gridAfter w:val="1"/>
          <w:wAfter w:w="34" w:type="dxa"/>
        </w:trPr>
        <w:tc>
          <w:tcPr>
            <w:tcW w:w="3510" w:type="dxa"/>
            <w:shd w:val="clear" w:color="auto" w:fill="auto"/>
          </w:tcPr>
          <w:p w:rsidR="00C7278B" w:rsidRDefault="00C7278B" w:rsidP="00560621">
            <w:pPr>
              <w:textAlignment w:val="baseline"/>
              <w:rPr>
                <w:sz w:val="28"/>
                <w:szCs w:val="28"/>
              </w:rPr>
            </w:pPr>
            <w:r>
              <w:rPr>
                <w:sz w:val="28"/>
                <w:szCs w:val="28"/>
              </w:rPr>
              <w:t>Председателя комиссии</w:t>
            </w:r>
          </w:p>
        </w:tc>
        <w:tc>
          <w:tcPr>
            <w:tcW w:w="6363" w:type="dxa"/>
            <w:tcBorders>
              <w:bottom w:val="single" w:sz="4" w:space="0" w:color="000000"/>
            </w:tcBorders>
            <w:shd w:val="clear" w:color="auto" w:fill="auto"/>
          </w:tcPr>
          <w:p w:rsidR="00C7278B" w:rsidRDefault="00C7278B" w:rsidP="00560621">
            <w:pPr>
              <w:snapToGrid w:val="0"/>
              <w:textAlignment w:val="baseline"/>
              <w:rPr>
                <w:sz w:val="28"/>
                <w:szCs w:val="28"/>
              </w:rPr>
            </w:pPr>
          </w:p>
        </w:tc>
      </w:tr>
      <w:tr w:rsidR="00C7278B" w:rsidTr="00205F97">
        <w:trPr>
          <w:gridAfter w:val="1"/>
          <w:wAfter w:w="34" w:type="dxa"/>
        </w:trPr>
        <w:tc>
          <w:tcPr>
            <w:tcW w:w="3510" w:type="dxa"/>
            <w:shd w:val="clear" w:color="auto" w:fill="auto"/>
          </w:tcPr>
          <w:p w:rsidR="00C7278B" w:rsidRDefault="00C7278B" w:rsidP="00560621">
            <w:pPr>
              <w:snapToGrid w:val="0"/>
              <w:textAlignment w:val="baseline"/>
              <w:rPr>
                <w:sz w:val="28"/>
                <w:szCs w:val="28"/>
              </w:rPr>
            </w:pPr>
          </w:p>
        </w:tc>
        <w:tc>
          <w:tcPr>
            <w:tcW w:w="6363" w:type="dxa"/>
            <w:shd w:val="clear" w:color="auto" w:fill="auto"/>
          </w:tcPr>
          <w:p w:rsidR="00C7278B" w:rsidRDefault="00C7278B" w:rsidP="00560621">
            <w:pPr>
              <w:jc w:val="center"/>
              <w:textAlignment w:val="baseline"/>
              <w:rPr>
                <w:sz w:val="22"/>
                <w:szCs w:val="22"/>
              </w:rPr>
            </w:pPr>
            <w:r>
              <w:rPr>
                <w:sz w:val="22"/>
                <w:szCs w:val="22"/>
              </w:rPr>
              <w:t>(</w:t>
            </w:r>
            <w:r>
              <w:t>фамилия, имя, отчество, занимаемая должность, место работы)</w:t>
            </w:r>
          </w:p>
        </w:tc>
      </w:tr>
      <w:tr w:rsidR="00C7278B" w:rsidTr="00205F97">
        <w:trPr>
          <w:gridAfter w:val="1"/>
          <w:wAfter w:w="34" w:type="dxa"/>
        </w:trPr>
        <w:tc>
          <w:tcPr>
            <w:tcW w:w="3510" w:type="dxa"/>
            <w:shd w:val="clear" w:color="auto" w:fill="auto"/>
          </w:tcPr>
          <w:p w:rsidR="00C7278B" w:rsidRDefault="00C7278B" w:rsidP="00560621">
            <w:pPr>
              <w:textAlignment w:val="baseline"/>
              <w:rPr>
                <w:sz w:val="28"/>
                <w:szCs w:val="28"/>
              </w:rPr>
            </w:pPr>
            <w:r>
              <w:rPr>
                <w:sz w:val="28"/>
                <w:szCs w:val="28"/>
              </w:rPr>
              <w:t>Заместителя председателя комиссии</w:t>
            </w:r>
          </w:p>
        </w:tc>
        <w:tc>
          <w:tcPr>
            <w:tcW w:w="6363" w:type="dxa"/>
            <w:tcBorders>
              <w:bottom w:val="single" w:sz="4" w:space="0" w:color="000000"/>
            </w:tcBorders>
            <w:shd w:val="clear" w:color="auto" w:fill="auto"/>
          </w:tcPr>
          <w:p w:rsidR="00C7278B" w:rsidRDefault="00C7278B" w:rsidP="00560621">
            <w:pPr>
              <w:snapToGrid w:val="0"/>
              <w:jc w:val="center"/>
              <w:textAlignment w:val="baseline"/>
              <w:rPr>
                <w:sz w:val="22"/>
                <w:szCs w:val="22"/>
              </w:rPr>
            </w:pPr>
          </w:p>
        </w:tc>
      </w:tr>
      <w:tr w:rsidR="00C7278B" w:rsidTr="00205F97">
        <w:trPr>
          <w:gridAfter w:val="1"/>
          <w:wAfter w:w="34" w:type="dxa"/>
        </w:trPr>
        <w:tc>
          <w:tcPr>
            <w:tcW w:w="3510" w:type="dxa"/>
            <w:shd w:val="clear" w:color="auto" w:fill="auto"/>
          </w:tcPr>
          <w:p w:rsidR="00C7278B" w:rsidRDefault="00C7278B" w:rsidP="00560621">
            <w:pPr>
              <w:snapToGrid w:val="0"/>
              <w:textAlignment w:val="baseline"/>
              <w:rPr>
                <w:sz w:val="28"/>
                <w:szCs w:val="28"/>
              </w:rPr>
            </w:pPr>
          </w:p>
        </w:tc>
        <w:tc>
          <w:tcPr>
            <w:tcW w:w="6363" w:type="dxa"/>
            <w:tcBorders>
              <w:top w:val="single" w:sz="4" w:space="0" w:color="000000"/>
            </w:tcBorders>
            <w:shd w:val="clear" w:color="auto" w:fill="auto"/>
          </w:tcPr>
          <w:p w:rsidR="00C7278B" w:rsidRDefault="00C7278B" w:rsidP="00560621">
            <w:pPr>
              <w:jc w:val="center"/>
              <w:textAlignment w:val="baseline"/>
            </w:pPr>
            <w:r>
              <w:t>(фамилия, имя, отчество, занимаемая должность, место работы)</w:t>
            </w:r>
          </w:p>
        </w:tc>
      </w:tr>
      <w:tr w:rsidR="00C7278B" w:rsidTr="00205F97">
        <w:trPr>
          <w:gridAfter w:val="1"/>
          <w:wAfter w:w="34" w:type="dxa"/>
        </w:trPr>
        <w:tc>
          <w:tcPr>
            <w:tcW w:w="3510" w:type="dxa"/>
            <w:shd w:val="clear" w:color="auto" w:fill="auto"/>
          </w:tcPr>
          <w:p w:rsidR="00C7278B" w:rsidRDefault="00C7278B" w:rsidP="00560621">
            <w:pPr>
              <w:textAlignment w:val="baseline"/>
              <w:rPr>
                <w:sz w:val="28"/>
                <w:szCs w:val="28"/>
              </w:rPr>
            </w:pPr>
            <w:r>
              <w:rPr>
                <w:sz w:val="28"/>
                <w:szCs w:val="28"/>
              </w:rPr>
              <w:t>Членов комиссии:</w:t>
            </w:r>
          </w:p>
        </w:tc>
        <w:tc>
          <w:tcPr>
            <w:tcW w:w="6363" w:type="dxa"/>
            <w:tcBorders>
              <w:bottom w:val="single" w:sz="4" w:space="0" w:color="000000"/>
            </w:tcBorders>
            <w:shd w:val="clear" w:color="auto" w:fill="auto"/>
          </w:tcPr>
          <w:p w:rsidR="00C7278B" w:rsidRDefault="00C7278B" w:rsidP="00560621">
            <w:pPr>
              <w:snapToGrid w:val="0"/>
              <w:jc w:val="center"/>
              <w:textAlignment w:val="baseline"/>
              <w:rPr>
                <w:sz w:val="22"/>
                <w:szCs w:val="22"/>
              </w:rPr>
            </w:pPr>
          </w:p>
        </w:tc>
      </w:tr>
      <w:tr w:rsidR="00C7278B" w:rsidTr="00205F97">
        <w:trPr>
          <w:gridAfter w:val="1"/>
          <w:wAfter w:w="34" w:type="dxa"/>
        </w:trPr>
        <w:tc>
          <w:tcPr>
            <w:tcW w:w="3510" w:type="dxa"/>
            <w:shd w:val="clear" w:color="auto" w:fill="auto"/>
          </w:tcPr>
          <w:p w:rsidR="00C7278B" w:rsidRDefault="00C7278B" w:rsidP="00560621">
            <w:pPr>
              <w:snapToGrid w:val="0"/>
              <w:textAlignment w:val="baseline"/>
              <w:rPr>
                <w:sz w:val="28"/>
                <w:szCs w:val="28"/>
              </w:rPr>
            </w:pPr>
          </w:p>
        </w:tc>
        <w:tc>
          <w:tcPr>
            <w:tcW w:w="6363" w:type="dxa"/>
            <w:tcBorders>
              <w:top w:val="single" w:sz="4" w:space="0" w:color="000000"/>
            </w:tcBorders>
            <w:shd w:val="clear" w:color="auto" w:fill="auto"/>
          </w:tcPr>
          <w:p w:rsidR="00C7278B" w:rsidRDefault="00C7278B" w:rsidP="00560621">
            <w:pPr>
              <w:jc w:val="center"/>
              <w:textAlignment w:val="baseline"/>
            </w:pPr>
            <w:r>
              <w:t>(фамилия, имя, отчество, должность, место работы)</w:t>
            </w:r>
          </w:p>
        </w:tc>
      </w:tr>
      <w:tr w:rsidR="00C7278B" w:rsidTr="00205F97">
        <w:trPr>
          <w:gridAfter w:val="1"/>
          <w:wAfter w:w="34" w:type="dxa"/>
        </w:trPr>
        <w:tc>
          <w:tcPr>
            <w:tcW w:w="3510" w:type="dxa"/>
            <w:shd w:val="clear" w:color="auto" w:fill="auto"/>
          </w:tcPr>
          <w:p w:rsidR="00C7278B" w:rsidRDefault="00C7278B" w:rsidP="00560621">
            <w:pPr>
              <w:textAlignment w:val="baseline"/>
              <w:rPr>
                <w:sz w:val="28"/>
                <w:szCs w:val="28"/>
              </w:rPr>
            </w:pPr>
            <w:r>
              <w:rPr>
                <w:sz w:val="28"/>
                <w:szCs w:val="28"/>
              </w:rPr>
              <w:t>с участием приглашенных специалистов:</w:t>
            </w:r>
          </w:p>
        </w:tc>
        <w:tc>
          <w:tcPr>
            <w:tcW w:w="6363" w:type="dxa"/>
            <w:tcBorders>
              <w:bottom w:val="single" w:sz="4" w:space="0" w:color="000000"/>
            </w:tcBorders>
            <w:shd w:val="clear" w:color="auto" w:fill="auto"/>
          </w:tcPr>
          <w:p w:rsidR="00C7278B" w:rsidRDefault="00C7278B" w:rsidP="00560621">
            <w:pPr>
              <w:snapToGrid w:val="0"/>
              <w:jc w:val="center"/>
              <w:textAlignment w:val="baseline"/>
              <w:rPr>
                <w:sz w:val="22"/>
                <w:szCs w:val="22"/>
              </w:rPr>
            </w:pPr>
          </w:p>
        </w:tc>
      </w:tr>
      <w:tr w:rsidR="00C7278B" w:rsidTr="00205F97">
        <w:trPr>
          <w:gridAfter w:val="1"/>
          <w:wAfter w:w="34" w:type="dxa"/>
        </w:trPr>
        <w:tc>
          <w:tcPr>
            <w:tcW w:w="3510" w:type="dxa"/>
            <w:shd w:val="clear" w:color="auto" w:fill="auto"/>
          </w:tcPr>
          <w:p w:rsidR="00C7278B" w:rsidRDefault="00C7278B" w:rsidP="00560621">
            <w:pPr>
              <w:snapToGrid w:val="0"/>
              <w:textAlignment w:val="baseline"/>
              <w:rPr>
                <w:sz w:val="28"/>
                <w:szCs w:val="28"/>
              </w:rPr>
            </w:pPr>
          </w:p>
        </w:tc>
        <w:tc>
          <w:tcPr>
            <w:tcW w:w="6363" w:type="dxa"/>
            <w:tcBorders>
              <w:top w:val="single" w:sz="4" w:space="0" w:color="000000"/>
            </w:tcBorders>
            <w:shd w:val="clear" w:color="auto" w:fill="auto"/>
          </w:tcPr>
          <w:p w:rsidR="00C7278B" w:rsidRDefault="00C7278B" w:rsidP="00560621">
            <w:pPr>
              <w:jc w:val="center"/>
              <w:textAlignment w:val="baseline"/>
            </w:pPr>
            <w:r>
              <w:t>(фамилия, имя, отчество, должность, место работы)</w:t>
            </w:r>
          </w:p>
        </w:tc>
      </w:tr>
      <w:tr w:rsidR="00C7278B" w:rsidTr="00205F97">
        <w:trPr>
          <w:gridAfter w:val="1"/>
          <w:wAfter w:w="34" w:type="dxa"/>
        </w:trPr>
        <w:tc>
          <w:tcPr>
            <w:tcW w:w="9873" w:type="dxa"/>
            <w:gridSpan w:val="2"/>
            <w:shd w:val="clear" w:color="auto" w:fill="auto"/>
          </w:tcPr>
          <w:p w:rsidR="00C7278B" w:rsidRDefault="00C7278B" w:rsidP="00560621">
            <w:pPr>
              <w:jc w:val="both"/>
              <w:textAlignment w:val="baseline"/>
              <w:rPr>
                <w:sz w:val="28"/>
                <w:szCs w:val="28"/>
              </w:rPr>
            </w:pPr>
            <w:r>
              <w:rPr>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jc w:val="both"/>
              <w:textAlignment w:val="baseline"/>
              <w:rPr>
                <w:sz w:val="28"/>
                <w:szCs w:val="28"/>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jc w:val="center"/>
              <w:textAlignment w:val="baseline"/>
            </w:pPr>
            <w:r>
              <w:rPr>
                <w:spacing w:val="2"/>
                <w:shd w:val="clear" w:color="auto" w:fill="FFFFFF"/>
              </w:rPr>
              <w:lastRenderedPageBreak/>
              <w:t>(наименование здания, сооружения, его местонахождение,</w:t>
            </w:r>
            <w:r>
              <w:t xml:space="preserve"> </w:t>
            </w:r>
            <w:r>
              <w:rPr>
                <w:spacing w:val="2"/>
                <w:shd w:val="clear" w:color="auto" w:fill="FFFFFF"/>
              </w:rPr>
              <w:t>принадлежность, дата и время суток,                           когда причинен вред)</w:t>
            </w:r>
          </w:p>
        </w:tc>
      </w:tr>
      <w:tr w:rsidR="00C7278B" w:rsidTr="00205F97">
        <w:trPr>
          <w:gridAfter w:val="1"/>
          <w:wAfter w:w="34" w:type="dxa"/>
        </w:trPr>
        <w:tc>
          <w:tcPr>
            <w:tcW w:w="9873" w:type="dxa"/>
            <w:gridSpan w:val="2"/>
            <w:shd w:val="clear" w:color="auto" w:fill="auto"/>
          </w:tcPr>
          <w:p w:rsidR="00C7278B" w:rsidRDefault="00C7278B" w:rsidP="00560621">
            <w:pPr>
              <w:ind w:firstLine="709"/>
              <w:jc w:val="both"/>
              <w:textAlignment w:val="baseline"/>
              <w:rPr>
                <w:sz w:val="28"/>
                <w:szCs w:val="28"/>
              </w:rPr>
            </w:pPr>
            <w:r>
              <w:rPr>
                <w:sz w:val="28"/>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jc w:val="both"/>
              <w:textAlignment w:val="baseline"/>
              <w:rPr>
                <w:sz w:val="28"/>
                <w:szCs w:val="28"/>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ind w:firstLine="709"/>
              <w:jc w:val="both"/>
              <w:textAlignment w:val="baseline"/>
              <w:rPr>
                <w:sz w:val="28"/>
                <w:szCs w:val="28"/>
              </w:rPr>
            </w:pPr>
            <w:r>
              <w:rPr>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jc w:val="both"/>
              <w:textAlignment w:val="baseline"/>
              <w:rPr>
                <w:sz w:val="28"/>
                <w:szCs w:val="28"/>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jc w:val="center"/>
              <w:textAlignment w:val="baseline"/>
              <w:rPr>
                <w:spacing w:val="2"/>
                <w:highlight w:val="white"/>
              </w:rPr>
            </w:pPr>
            <w:r>
              <w:rPr>
                <w:spacing w:val="2"/>
                <w:highlight w:val="white"/>
              </w:rPr>
              <w:t>(наименование документа, дата и N, наименование органа выдавшего документ)</w:t>
            </w:r>
          </w:p>
        </w:tc>
      </w:tr>
      <w:tr w:rsidR="00C7278B" w:rsidTr="00205F97">
        <w:trPr>
          <w:gridAfter w:val="1"/>
          <w:wAfter w:w="34" w:type="dxa"/>
        </w:trPr>
        <w:tc>
          <w:tcPr>
            <w:tcW w:w="9873" w:type="dxa"/>
            <w:gridSpan w:val="2"/>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Наименование участников строительства, необходимые лицензии и сертификаты:</w:t>
            </w:r>
          </w:p>
        </w:tc>
      </w:tr>
      <w:tr w:rsidR="00C7278B" w:rsidTr="00205F97">
        <w:trPr>
          <w:gridAfter w:val="1"/>
          <w:wAfter w:w="34" w:type="dxa"/>
        </w:trPr>
        <w:tc>
          <w:tcPr>
            <w:tcW w:w="9873" w:type="dxa"/>
            <w:gridSpan w:val="2"/>
            <w:shd w:val="clear" w:color="auto" w:fill="auto"/>
          </w:tcPr>
          <w:p w:rsidR="00C7278B" w:rsidRDefault="00C7278B" w:rsidP="00560621">
            <w:pPr>
              <w:jc w:val="both"/>
              <w:textAlignment w:val="baseline"/>
              <w:rPr>
                <w:spacing w:val="2"/>
                <w:sz w:val="28"/>
                <w:szCs w:val="28"/>
                <w:highlight w:val="white"/>
              </w:rPr>
            </w:pPr>
            <w:r>
              <w:rPr>
                <w:spacing w:val="2"/>
                <w:sz w:val="28"/>
                <w:szCs w:val="28"/>
                <w:shd w:val="clear" w:color="auto" w:fill="FFFFFF"/>
              </w:rPr>
              <w:t xml:space="preserve">а) проектная организация, разработавшая проект или осуществившая привязку </w:t>
            </w:r>
          </w:p>
          <w:p w:rsidR="00C7278B" w:rsidRDefault="00C7278B" w:rsidP="00560621">
            <w:pPr>
              <w:jc w:val="both"/>
              <w:textAlignment w:val="baseline"/>
              <w:rPr>
                <w:spacing w:val="2"/>
                <w:sz w:val="28"/>
                <w:szCs w:val="28"/>
                <w:highlight w:val="white"/>
              </w:rPr>
            </w:pPr>
            <w:r>
              <w:rPr>
                <w:spacing w:val="2"/>
                <w:sz w:val="28"/>
                <w:szCs w:val="28"/>
                <w:shd w:val="clear" w:color="auto" w:fill="FFFFFF"/>
              </w:rPr>
              <w:t xml:space="preserve">повторно применяемого </w:t>
            </w:r>
            <w:proofErr w:type="gramStart"/>
            <w:r>
              <w:rPr>
                <w:spacing w:val="2"/>
                <w:sz w:val="28"/>
                <w:szCs w:val="28"/>
                <w:shd w:val="clear" w:color="auto" w:fill="FFFFFF"/>
              </w:rPr>
              <w:t>индивидуального проекта</w:t>
            </w:r>
            <w:proofErr w:type="gramEnd"/>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bottom w:val="single" w:sz="4" w:space="0" w:color="000000"/>
            </w:tcBorders>
            <w:shd w:val="clear" w:color="auto" w:fill="auto"/>
          </w:tcPr>
          <w:p w:rsidR="00C7278B" w:rsidRDefault="00C7278B" w:rsidP="00560621">
            <w:pPr>
              <w:jc w:val="both"/>
              <w:textAlignment w:val="baseline"/>
              <w:rPr>
                <w:spacing w:val="2"/>
                <w:sz w:val="28"/>
                <w:szCs w:val="28"/>
                <w:highlight w:val="white"/>
              </w:rPr>
            </w:pPr>
            <w:r>
              <w:rPr>
                <w:spacing w:val="2"/>
                <w:sz w:val="28"/>
                <w:szCs w:val="28"/>
                <w:shd w:val="clear" w:color="auto" w:fill="FFFFFF"/>
              </w:rPr>
              <w:t>б) наличие заключения государственной экспертизы по проекту</w:t>
            </w:r>
          </w:p>
        </w:tc>
      </w:tr>
      <w:tr w:rsidR="00C7278B" w:rsidTr="00205F97">
        <w:trPr>
          <w:gridAfter w:val="1"/>
          <w:wAfter w:w="34" w:type="dxa"/>
        </w:trPr>
        <w:tc>
          <w:tcPr>
            <w:tcW w:w="9873" w:type="dxa"/>
            <w:gridSpan w:val="2"/>
            <w:tcBorders>
              <w:top w:val="single" w:sz="4" w:space="0" w:color="000000"/>
              <w:bottom w:val="single" w:sz="4" w:space="0" w:color="000000"/>
            </w:tcBorders>
            <w:shd w:val="clear" w:color="auto" w:fill="auto"/>
          </w:tcPr>
          <w:p w:rsidR="00C7278B" w:rsidRDefault="00C7278B" w:rsidP="00560621">
            <w:pPr>
              <w:jc w:val="both"/>
              <w:textAlignment w:val="baseline"/>
              <w:rPr>
                <w:spacing w:val="2"/>
                <w:sz w:val="28"/>
                <w:szCs w:val="28"/>
                <w:highlight w:val="white"/>
              </w:rPr>
            </w:pPr>
            <w:r>
              <w:rPr>
                <w:spacing w:val="2"/>
                <w:sz w:val="28"/>
                <w:szCs w:val="28"/>
                <w:shd w:val="clear" w:color="auto" w:fill="FFFFFF"/>
              </w:rPr>
              <w:t>в) предприятия, поставившие строительные конструкции, изделия и материалы, примененные в разрушенной части здания, сооружения</w:t>
            </w:r>
          </w:p>
        </w:tc>
      </w:tr>
      <w:tr w:rsidR="00C7278B" w:rsidTr="00205F97">
        <w:trPr>
          <w:gridAfter w:val="1"/>
          <w:wAfter w:w="34" w:type="dxa"/>
        </w:trPr>
        <w:tc>
          <w:tcPr>
            <w:tcW w:w="9873" w:type="dxa"/>
            <w:gridSpan w:val="2"/>
            <w:tcBorders>
              <w:top w:val="single" w:sz="4" w:space="0" w:color="000000"/>
              <w:bottom w:val="single" w:sz="4" w:space="0" w:color="000000"/>
            </w:tcBorders>
            <w:shd w:val="clear" w:color="auto" w:fill="auto"/>
          </w:tcPr>
          <w:p w:rsidR="00C7278B" w:rsidRDefault="00C7278B" w:rsidP="00560621">
            <w:pPr>
              <w:jc w:val="both"/>
              <w:textAlignment w:val="baseline"/>
              <w:rPr>
                <w:spacing w:val="2"/>
                <w:sz w:val="28"/>
                <w:szCs w:val="28"/>
                <w:highlight w:val="white"/>
              </w:rPr>
            </w:pPr>
            <w:r>
              <w:rPr>
                <w:spacing w:val="2"/>
                <w:sz w:val="28"/>
                <w:szCs w:val="28"/>
                <w:shd w:val="clear" w:color="auto" w:fill="FFFFFF"/>
              </w:rPr>
              <w:t>г) строительная организация, осуществлявшая строительство</w:t>
            </w:r>
          </w:p>
        </w:tc>
      </w:tr>
      <w:tr w:rsidR="00C7278B" w:rsidTr="00205F97">
        <w:trPr>
          <w:gridAfter w:val="1"/>
          <w:wAfter w:w="34" w:type="dxa"/>
        </w:trPr>
        <w:tc>
          <w:tcPr>
            <w:tcW w:w="9873" w:type="dxa"/>
            <w:gridSpan w:val="2"/>
            <w:tcBorders>
              <w:top w:val="single" w:sz="4" w:space="0" w:color="000000"/>
              <w:bottom w:val="single" w:sz="4" w:space="0" w:color="000000"/>
            </w:tcBorders>
            <w:shd w:val="clear" w:color="auto" w:fill="auto"/>
          </w:tcPr>
          <w:p w:rsidR="00C7278B" w:rsidRDefault="00C7278B" w:rsidP="00560621">
            <w:pPr>
              <w:jc w:val="both"/>
              <w:textAlignment w:val="baseline"/>
              <w:rPr>
                <w:spacing w:val="2"/>
                <w:sz w:val="28"/>
                <w:szCs w:val="28"/>
                <w:highlight w:val="white"/>
              </w:rPr>
            </w:pPr>
            <w:r>
              <w:rPr>
                <w:spacing w:val="2"/>
                <w:sz w:val="28"/>
                <w:szCs w:val="28"/>
                <w:shd w:val="clear" w:color="auto" w:fill="FFFFFF"/>
              </w:rPr>
              <w:t>д) предприятия, организации, учреждения, в эксплуатации которых находятся здание, сооружение, инженерное оборудование</w:t>
            </w: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Фамилии должностных лиц, непосредственно руководивших строительством, лиц, осуществляющих технический и авторский надзор или эксплуатацией здания, сооружения, наличие у них специального технического образования или права на производство работ</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Обстоятельства, при которых причинен вред жизни или здоровью, имуществу:</w:t>
            </w:r>
          </w:p>
        </w:tc>
      </w:tr>
      <w:tr w:rsidR="00C7278B" w:rsidTr="00205F97">
        <w:trPr>
          <w:gridAfter w:val="1"/>
          <w:wAfter w:w="34" w:type="dxa"/>
        </w:trPr>
        <w:tc>
          <w:tcPr>
            <w:tcW w:w="9873" w:type="dxa"/>
            <w:gridSpan w:val="2"/>
            <w:shd w:val="clear" w:color="auto" w:fill="auto"/>
          </w:tcPr>
          <w:p w:rsidR="00C7278B" w:rsidRDefault="00C7278B" w:rsidP="00560621">
            <w:pPr>
              <w:jc w:val="both"/>
              <w:textAlignment w:val="baseline"/>
              <w:rPr>
                <w:spacing w:val="2"/>
                <w:sz w:val="28"/>
                <w:szCs w:val="28"/>
                <w:highlight w:val="white"/>
              </w:rPr>
            </w:pPr>
            <w:r>
              <w:rPr>
                <w:spacing w:val="2"/>
                <w:sz w:val="28"/>
                <w:szCs w:val="28"/>
                <w:shd w:val="clear" w:color="auto" w:fill="FFFFFF"/>
              </w:rPr>
              <w:t>- 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jc w:val="both"/>
              <w:textAlignment w:val="baseline"/>
              <w:rPr>
                <w:spacing w:val="2"/>
                <w:sz w:val="28"/>
                <w:szCs w:val="28"/>
                <w:highlight w:val="white"/>
              </w:rPr>
            </w:pPr>
            <w:r>
              <w:rPr>
                <w:spacing w:val="2"/>
                <w:sz w:val="28"/>
                <w:szCs w:val="28"/>
                <w:shd w:val="clear" w:color="auto" w:fill="FFFFFF"/>
              </w:rPr>
              <w:t>- 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jc w:val="both"/>
              <w:textAlignment w:val="baseline"/>
              <w:rPr>
                <w:spacing w:val="2"/>
                <w:sz w:val="28"/>
                <w:szCs w:val="28"/>
                <w:highlight w:val="white"/>
              </w:rPr>
            </w:pPr>
            <w:r>
              <w:rPr>
                <w:spacing w:val="2"/>
                <w:sz w:val="28"/>
                <w:szCs w:val="28"/>
                <w:shd w:val="clear" w:color="auto" w:fill="FFFFFF"/>
              </w:rPr>
              <w:t>- другие обстоятельства, которые могли способствовать причинению вреда (природно-климатические явления и др.)</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Краткое изложение объяснений очевидцев причинения вреда</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p>
        </w:tc>
      </w:tr>
      <w:tr w:rsidR="00C7278B" w:rsidTr="00205F97">
        <w:trPr>
          <w:gridAfter w:val="1"/>
          <w:wAfter w:w="34" w:type="dxa"/>
        </w:trPr>
        <w:tc>
          <w:tcPr>
            <w:tcW w:w="9873" w:type="dxa"/>
            <w:gridSpan w:val="2"/>
            <w:shd w:val="clear" w:color="auto" w:fill="auto"/>
          </w:tcPr>
          <w:p w:rsidR="00C7278B" w:rsidRDefault="00C7278B" w:rsidP="00560621">
            <w:pPr>
              <w:jc w:val="both"/>
              <w:textAlignment w:val="baseline"/>
              <w:rPr>
                <w:spacing w:val="2"/>
                <w:sz w:val="28"/>
                <w:szCs w:val="28"/>
                <w:highlight w:val="white"/>
              </w:rPr>
            </w:pPr>
            <w:r>
              <w:rPr>
                <w:spacing w:val="2"/>
                <w:sz w:val="28"/>
                <w:szCs w:val="28"/>
                <w:highlight w:val="white"/>
              </w:rPr>
              <w:t>____________________________________________________________________</w:t>
            </w:r>
          </w:p>
        </w:tc>
      </w:tr>
      <w:tr w:rsidR="00C7278B" w:rsidTr="00205F97">
        <w:trPr>
          <w:gridAfter w:val="1"/>
          <w:wAfter w:w="34" w:type="dxa"/>
        </w:trPr>
        <w:tc>
          <w:tcPr>
            <w:tcW w:w="9873" w:type="dxa"/>
            <w:gridSpan w:val="2"/>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tc>
      </w:tr>
      <w:tr w:rsidR="00C7278B" w:rsidTr="00205F97">
        <w:trPr>
          <w:gridAfter w:val="1"/>
          <w:wAfter w:w="34" w:type="dxa"/>
        </w:trPr>
        <w:tc>
          <w:tcPr>
            <w:tcW w:w="9873" w:type="dxa"/>
            <w:gridSpan w:val="2"/>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Заключение технической комиссии:</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bottom w:val="single" w:sz="4" w:space="0" w:color="000000"/>
            </w:tcBorders>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tc>
      </w:tr>
      <w:tr w:rsidR="00C7278B" w:rsidTr="00205F97">
        <w:trPr>
          <w:gridAfter w:val="1"/>
          <w:wAfter w:w="34" w:type="dxa"/>
        </w:trPr>
        <w:tc>
          <w:tcPr>
            <w:tcW w:w="9873" w:type="dxa"/>
            <w:gridSpan w:val="2"/>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highlight w:val="white"/>
              </w:rPr>
              <w:t>Приложения:</w:t>
            </w:r>
          </w:p>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 xml:space="preserve">- справка о материальном ущербе, включающая стоимость ликвидации последствий нарушения законодательства о градостроительстве </w:t>
            </w:r>
            <w:r>
              <w:rPr>
                <w:spacing w:val="2"/>
                <w:sz w:val="28"/>
                <w:szCs w:val="28"/>
                <w:shd w:val="clear" w:color="auto" w:fill="FFFFFF"/>
              </w:rPr>
              <w:lastRenderedPageBreak/>
              <w:t>(ориентировочная),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 заключения экспертов;</w:t>
            </w:r>
          </w:p>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 результаты дополнительных исследований и другие материалы;</w:t>
            </w:r>
          </w:p>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 материалы опроса очевидцев и объяснения должностных лиц;</w:t>
            </w:r>
          </w:p>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 другие материалы по решению технической комиссии.</w:t>
            </w:r>
          </w:p>
        </w:tc>
      </w:tr>
    </w:tbl>
    <w:p w:rsidR="00C7278B" w:rsidRDefault="00C7278B" w:rsidP="00C7278B">
      <w:pPr>
        <w:shd w:val="clear" w:color="auto" w:fill="FFFFFF"/>
        <w:textAlignment w:val="baseline"/>
        <w:rPr>
          <w:sz w:val="28"/>
          <w:szCs w:val="28"/>
        </w:rPr>
      </w:pPr>
    </w:p>
    <w:p w:rsidR="00C7278B" w:rsidRDefault="00C7278B" w:rsidP="00C7278B">
      <w:pPr>
        <w:shd w:val="clear" w:color="auto" w:fill="FFFFFF"/>
        <w:textAlignment w:val="baseline"/>
        <w:rPr>
          <w:sz w:val="28"/>
          <w:szCs w:val="28"/>
        </w:rPr>
      </w:pPr>
    </w:p>
    <w:p w:rsidR="00C7278B" w:rsidRDefault="00C7278B" w:rsidP="00C7278B">
      <w:pPr>
        <w:shd w:val="clear" w:color="auto" w:fill="FFFFFF"/>
        <w:textAlignment w:val="baseline"/>
        <w:rPr>
          <w:sz w:val="28"/>
          <w:szCs w:val="28"/>
        </w:rPr>
      </w:pPr>
      <w:r>
        <w:rPr>
          <w:sz w:val="28"/>
          <w:szCs w:val="28"/>
        </w:rPr>
        <w:t>Председатель технической комиссии</w:t>
      </w:r>
    </w:p>
    <w:p w:rsidR="00C7278B" w:rsidRDefault="00205F97" w:rsidP="00C7278B">
      <w:pPr>
        <w:shd w:val="clear" w:color="auto" w:fill="FFFFFF"/>
        <w:textAlignment w:val="baseline"/>
        <w:rPr>
          <w:sz w:val="28"/>
          <w:szCs w:val="28"/>
        </w:rPr>
      </w:pPr>
      <w:r>
        <w:rPr>
          <w:sz w:val="28"/>
          <w:szCs w:val="28"/>
        </w:rPr>
        <w:t>Г</w:t>
      </w:r>
      <w:r w:rsidR="00C7278B">
        <w:rPr>
          <w:sz w:val="28"/>
          <w:szCs w:val="28"/>
        </w:rPr>
        <w:t>лав</w:t>
      </w:r>
      <w:r>
        <w:rPr>
          <w:sz w:val="28"/>
          <w:szCs w:val="28"/>
        </w:rPr>
        <w:t xml:space="preserve">а </w:t>
      </w:r>
      <w:r w:rsidR="00C7278B">
        <w:rPr>
          <w:sz w:val="28"/>
          <w:szCs w:val="28"/>
        </w:rPr>
        <w:t xml:space="preserve"> муниципального образования</w:t>
      </w:r>
    </w:p>
    <w:p w:rsidR="00205F97" w:rsidRDefault="00C7278B" w:rsidP="00C7278B">
      <w:pPr>
        <w:shd w:val="clear" w:color="auto" w:fill="FFFFFF"/>
        <w:textAlignment w:val="baseline"/>
        <w:rPr>
          <w:sz w:val="28"/>
          <w:szCs w:val="28"/>
        </w:rPr>
      </w:pPr>
      <w:r>
        <w:rPr>
          <w:sz w:val="28"/>
          <w:szCs w:val="28"/>
        </w:rPr>
        <w:t xml:space="preserve"> </w:t>
      </w:r>
      <w:proofErr w:type="spellStart"/>
      <w:r w:rsidR="00820644">
        <w:rPr>
          <w:sz w:val="28"/>
          <w:szCs w:val="28"/>
        </w:rPr>
        <w:t>Новопавловский</w:t>
      </w:r>
      <w:proofErr w:type="spellEnd"/>
      <w:r w:rsidR="00205F97">
        <w:rPr>
          <w:sz w:val="28"/>
          <w:szCs w:val="28"/>
        </w:rPr>
        <w:t xml:space="preserve"> сельсовет </w:t>
      </w:r>
    </w:p>
    <w:p w:rsidR="00C7278B" w:rsidRDefault="00C7278B" w:rsidP="00C7278B">
      <w:pPr>
        <w:shd w:val="clear" w:color="auto" w:fill="FFFFFF"/>
        <w:textAlignment w:val="baseline"/>
        <w:rPr>
          <w:sz w:val="28"/>
          <w:szCs w:val="28"/>
        </w:rPr>
      </w:pPr>
      <w:proofErr w:type="spellStart"/>
      <w:r>
        <w:rPr>
          <w:sz w:val="28"/>
          <w:szCs w:val="28"/>
        </w:rPr>
        <w:t>Акбулакского</w:t>
      </w:r>
      <w:proofErr w:type="spellEnd"/>
      <w:r>
        <w:rPr>
          <w:sz w:val="28"/>
          <w:szCs w:val="28"/>
        </w:rPr>
        <w:t xml:space="preserve"> района </w:t>
      </w:r>
    </w:p>
    <w:p w:rsidR="00C7278B" w:rsidRDefault="00C7278B" w:rsidP="00C7278B">
      <w:pPr>
        <w:shd w:val="clear" w:color="auto" w:fill="FFFFFF"/>
        <w:textAlignment w:val="baseline"/>
        <w:rPr>
          <w:sz w:val="28"/>
          <w:szCs w:val="28"/>
        </w:rPr>
      </w:pPr>
      <w:r>
        <w:rPr>
          <w:sz w:val="28"/>
          <w:szCs w:val="28"/>
        </w:rPr>
        <w:t>Оренбургской  области</w:t>
      </w:r>
    </w:p>
    <w:p w:rsidR="00C7278B" w:rsidRDefault="00C7278B" w:rsidP="00C7278B">
      <w:pPr>
        <w:shd w:val="clear" w:color="auto" w:fill="FFFFFF"/>
        <w:textAlignment w:val="baseline"/>
        <w:rPr>
          <w:sz w:val="28"/>
          <w:szCs w:val="28"/>
        </w:rPr>
      </w:pPr>
      <w:r>
        <w:rPr>
          <w:sz w:val="28"/>
          <w:szCs w:val="28"/>
        </w:rPr>
        <w:t xml:space="preserve">                                                    </w:t>
      </w:r>
      <w:r w:rsidR="00205F97">
        <w:rPr>
          <w:sz w:val="28"/>
          <w:szCs w:val="28"/>
        </w:rPr>
        <w:t xml:space="preserve">               </w:t>
      </w:r>
      <w:r>
        <w:rPr>
          <w:sz w:val="28"/>
          <w:szCs w:val="28"/>
        </w:rPr>
        <w:t>__________________</w:t>
      </w:r>
      <w:r w:rsidR="00205F97">
        <w:rPr>
          <w:sz w:val="28"/>
          <w:szCs w:val="28"/>
        </w:rPr>
        <w:t xml:space="preserve"> / _____________</w:t>
      </w:r>
    </w:p>
    <w:p w:rsidR="00C7278B" w:rsidRDefault="00C7278B" w:rsidP="00C7278B">
      <w:pPr>
        <w:shd w:val="clear" w:color="auto" w:fill="FFFFFF"/>
        <w:textAlignment w:val="baseline"/>
        <w:rPr>
          <w:sz w:val="28"/>
          <w:szCs w:val="28"/>
        </w:rPr>
      </w:pPr>
    </w:p>
    <w:p w:rsidR="00205F97" w:rsidRDefault="00C7278B" w:rsidP="00C7278B">
      <w:pPr>
        <w:shd w:val="clear" w:color="auto" w:fill="FFFFFF"/>
        <w:textAlignment w:val="baseline"/>
        <w:rPr>
          <w:sz w:val="28"/>
          <w:szCs w:val="28"/>
        </w:rPr>
      </w:pPr>
      <w:r>
        <w:rPr>
          <w:sz w:val="28"/>
          <w:szCs w:val="28"/>
        </w:rPr>
        <w:t xml:space="preserve">Заместитель председателя </w:t>
      </w:r>
    </w:p>
    <w:p w:rsidR="00C7278B" w:rsidRDefault="00C7278B" w:rsidP="00C7278B">
      <w:pPr>
        <w:shd w:val="clear" w:color="auto" w:fill="FFFFFF"/>
        <w:textAlignment w:val="baseline"/>
        <w:rPr>
          <w:sz w:val="28"/>
          <w:szCs w:val="28"/>
        </w:rPr>
      </w:pPr>
      <w:r>
        <w:rPr>
          <w:sz w:val="28"/>
          <w:szCs w:val="28"/>
        </w:rPr>
        <w:t xml:space="preserve">технической комиссии                     </w:t>
      </w:r>
      <w:r w:rsidR="00205F97">
        <w:rPr>
          <w:sz w:val="28"/>
          <w:szCs w:val="28"/>
        </w:rPr>
        <w:t xml:space="preserve">    </w:t>
      </w:r>
      <w:r>
        <w:rPr>
          <w:sz w:val="28"/>
          <w:szCs w:val="28"/>
        </w:rPr>
        <w:t xml:space="preserve"> __________________</w:t>
      </w:r>
      <w:r w:rsidR="00205F97">
        <w:rPr>
          <w:sz w:val="28"/>
          <w:szCs w:val="28"/>
        </w:rPr>
        <w:t>/_______________</w:t>
      </w:r>
    </w:p>
    <w:p w:rsidR="00C7278B" w:rsidRDefault="00205F97" w:rsidP="00C7278B">
      <w:pPr>
        <w:shd w:val="clear" w:color="auto" w:fill="FFFFFF"/>
        <w:textAlignment w:val="baseline"/>
        <w:rPr>
          <w:sz w:val="28"/>
          <w:szCs w:val="28"/>
        </w:rPr>
      </w:pPr>
      <w:r>
        <w:rPr>
          <w:sz w:val="28"/>
          <w:szCs w:val="28"/>
        </w:rPr>
        <w:t xml:space="preserve">    </w:t>
      </w:r>
    </w:p>
    <w:p w:rsidR="00C7278B" w:rsidRDefault="00C7278B" w:rsidP="00C7278B">
      <w:pPr>
        <w:shd w:val="clear" w:color="auto" w:fill="FFFFFF"/>
        <w:textAlignment w:val="baseline"/>
      </w:pPr>
      <w:r>
        <w:rPr>
          <w:sz w:val="28"/>
          <w:szCs w:val="28"/>
        </w:rPr>
        <w:t xml:space="preserve"> Тел. 8(353 35) </w:t>
      </w:r>
      <w:r w:rsidR="00205F97">
        <w:rPr>
          <w:sz w:val="28"/>
          <w:szCs w:val="28"/>
        </w:rPr>
        <w:t>41-232</w:t>
      </w:r>
    </w:p>
    <w:p w:rsidR="00C7278B" w:rsidRDefault="00C7278B" w:rsidP="00C7278B">
      <w:pPr>
        <w:shd w:val="clear" w:color="auto" w:fill="FFFFFF"/>
        <w:textAlignment w:val="baseline"/>
        <w:rPr>
          <w:sz w:val="28"/>
          <w:szCs w:val="28"/>
        </w:rPr>
      </w:pPr>
    </w:p>
    <w:p w:rsidR="00C7278B" w:rsidRDefault="00C7278B" w:rsidP="00C7278B">
      <w:pPr>
        <w:shd w:val="clear" w:color="auto" w:fill="FFFFFF"/>
        <w:textAlignment w:val="baseline"/>
        <w:rPr>
          <w:sz w:val="28"/>
          <w:szCs w:val="28"/>
        </w:rPr>
      </w:pPr>
      <w:r>
        <w:rPr>
          <w:sz w:val="28"/>
          <w:szCs w:val="28"/>
        </w:rPr>
        <w:t>Члены комиссии:</w:t>
      </w:r>
    </w:p>
    <w:p w:rsidR="00C7278B" w:rsidRDefault="00C7278B" w:rsidP="00C7278B">
      <w:pPr>
        <w:shd w:val="clear" w:color="auto" w:fill="FFFFFF"/>
        <w:textAlignment w:val="baseline"/>
        <w:rPr>
          <w:sz w:val="28"/>
          <w:szCs w:val="28"/>
        </w:rPr>
      </w:pPr>
    </w:p>
    <w:p w:rsidR="00C7278B" w:rsidRDefault="00205F97" w:rsidP="00C7278B">
      <w:pPr>
        <w:shd w:val="clear" w:color="auto" w:fill="FFFFFF"/>
        <w:textAlignment w:val="baseline"/>
        <w:rPr>
          <w:sz w:val="28"/>
          <w:szCs w:val="28"/>
        </w:rPr>
      </w:pPr>
      <w:r>
        <w:rPr>
          <w:sz w:val="28"/>
          <w:szCs w:val="28"/>
        </w:rPr>
        <w:t xml:space="preserve">                                                                                </w:t>
      </w:r>
      <w:r w:rsidR="00C7278B">
        <w:rPr>
          <w:sz w:val="28"/>
          <w:szCs w:val="28"/>
        </w:rPr>
        <w:t>_________________________</w:t>
      </w:r>
    </w:p>
    <w:p w:rsidR="00C7278B" w:rsidRDefault="00205F97" w:rsidP="00C7278B">
      <w:pPr>
        <w:shd w:val="clear" w:color="auto" w:fill="FFFFFF"/>
        <w:textAlignment w:val="baseline"/>
        <w:rPr>
          <w:sz w:val="28"/>
          <w:szCs w:val="28"/>
        </w:rPr>
      </w:pPr>
      <w:r>
        <w:rPr>
          <w:sz w:val="28"/>
          <w:szCs w:val="28"/>
        </w:rPr>
        <w:t xml:space="preserve">                                                                                 </w:t>
      </w:r>
      <w:r w:rsidR="00C7278B">
        <w:rPr>
          <w:sz w:val="28"/>
          <w:szCs w:val="28"/>
        </w:rPr>
        <w:t>_________________________</w:t>
      </w:r>
    </w:p>
    <w:p w:rsidR="00C7278B" w:rsidRDefault="00205F97" w:rsidP="00C7278B">
      <w:pPr>
        <w:shd w:val="clear" w:color="auto" w:fill="FFFFFF"/>
        <w:textAlignment w:val="baseline"/>
        <w:rPr>
          <w:sz w:val="28"/>
          <w:szCs w:val="28"/>
        </w:rPr>
      </w:pPr>
      <w:r>
        <w:rPr>
          <w:sz w:val="28"/>
          <w:szCs w:val="28"/>
        </w:rPr>
        <w:t xml:space="preserve">                                                                                 </w:t>
      </w:r>
      <w:r w:rsidR="00C7278B">
        <w:rPr>
          <w:sz w:val="28"/>
          <w:szCs w:val="28"/>
        </w:rPr>
        <w:t>_________________________</w:t>
      </w:r>
    </w:p>
    <w:p w:rsidR="00C7278B" w:rsidRDefault="00C7278B" w:rsidP="00C7278B">
      <w:pPr>
        <w:shd w:val="clear" w:color="auto" w:fill="FFFFFF"/>
        <w:textAlignment w:val="baseline"/>
        <w:rPr>
          <w:sz w:val="28"/>
          <w:szCs w:val="28"/>
        </w:rPr>
      </w:pPr>
    </w:p>
    <w:p w:rsidR="00205F97" w:rsidRDefault="00C7278B" w:rsidP="00C7278B">
      <w:pPr>
        <w:shd w:val="clear" w:color="auto" w:fill="FFFFFF"/>
        <w:textAlignment w:val="baseline"/>
        <w:rPr>
          <w:sz w:val="28"/>
          <w:szCs w:val="28"/>
        </w:rPr>
      </w:pPr>
      <w:r>
        <w:rPr>
          <w:sz w:val="28"/>
          <w:szCs w:val="28"/>
        </w:rPr>
        <w:t xml:space="preserve">Представители </w:t>
      </w:r>
      <w:proofErr w:type="gramStart"/>
      <w:r>
        <w:rPr>
          <w:sz w:val="28"/>
          <w:szCs w:val="28"/>
        </w:rPr>
        <w:t>привлеченных</w:t>
      </w:r>
      <w:proofErr w:type="gramEnd"/>
      <w:r>
        <w:rPr>
          <w:sz w:val="28"/>
          <w:szCs w:val="28"/>
        </w:rPr>
        <w:t xml:space="preserve"> </w:t>
      </w:r>
    </w:p>
    <w:p w:rsidR="00C7278B" w:rsidRDefault="00C7278B" w:rsidP="00C7278B">
      <w:pPr>
        <w:shd w:val="clear" w:color="auto" w:fill="FFFFFF"/>
        <w:textAlignment w:val="baseline"/>
        <w:rPr>
          <w:sz w:val="28"/>
          <w:szCs w:val="28"/>
        </w:rPr>
      </w:pPr>
      <w:r>
        <w:rPr>
          <w:sz w:val="28"/>
          <w:szCs w:val="28"/>
        </w:rPr>
        <w:t>организаций, наблюдатели:</w:t>
      </w:r>
    </w:p>
    <w:p w:rsidR="00C7278B" w:rsidRDefault="00C7278B" w:rsidP="00C7278B">
      <w:pPr>
        <w:shd w:val="clear" w:color="auto" w:fill="FFFFFF"/>
        <w:textAlignment w:val="baseline"/>
        <w:rPr>
          <w:sz w:val="28"/>
          <w:szCs w:val="28"/>
        </w:rPr>
      </w:pPr>
    </w:p>
    <w:p w:rsidR="00C7278B" w:rsidRDefault="00205F97" w:rsidP="00C7278B">
      <w:pPr>
        <w:shd w:val="clear" w:color="auto" w:fill="FFFFFF"/>
        <w:textAlignment w:val="baseline"/>
        <w:rPr>
          <w:sz w:val="28"/>
          <w:szCs w:val="28"/>
        </w:rPr>
      </w:pPr>
      <w:r>
        <w:rPr>
          <w:sz w:val="28"/>
          <w:szCs w:val="28"/>
        </w:rPr>
        <w:t xml:space="preserve">                                                                                 </w:t>
      </w:r>
      <w:r w:rsidR="00C7278B">
        <w:rPr>
          <w:sz w:val="28"/>
          <w:szCs w:val="28"/>
        </w:rPr>
        <w:t>_________________________</w:t>
      </w:r>
    </w:p>
    <w:p w:rsidR="00C7278B" w:rsidRDefault="00205F97" w:rsidP="00C7278B">
      <w:pPr>
        <w:shd w:val="clear" w:color="auto" w:fill="FFFFFF"/>
        <w:textAlignment w:val="baseline"/>
        <w:rPr>
          <w:sz w:val="28"/>
          <w:szCs w:val="28"/>
        </w:rPr>
      </w:pPr>
      <w:r>
        <w:rPr>
          <w:sz w:val="28"/>
          <w:szCs w:val="28"/>
        </w:rPr>
        <w:t xml:space="preserve">                                                                                 </w:t>
      </w:r>
      <w:r w:rsidR="00C7278B">
        <w:rPr>
          <w:sz w:val="28"/>
          <w:szCs w:val="28"/>
        </w:rPr>
        <w:t>_________________________</w:t>
      </w:r>
    </w:p>
    <w:p w:rsidR="00C7278B" w:rsidRDefault="00205F97" w:rsidP="00C7278B">
      <w:pPr>
        <w:shd w:val="clear" w:color="auto" w:fill="FFFFFF"/>
        <w:textAlignment w:val="baseline"/>
        <w:rPr>
          <w:sz w:val="28"/>
          <w:szCs w:val="28"/>
        </w:rPr>
      </w:pPr>
      <w:r>
        <w:rPr>
          <w:sz w:val="28"/>
          <w:szCs w:val="28"/>
        </w:rPr>
        <w:t xml:space="preserve">                                                                                  </w:t>
      </w:r>
      <w:r w:rsidR="00C7278B">
        <w:rPr>
          <w:sz w:val="28"/>
          <w:szCs w:val="28"/>
        </w:rPr>
        <w:t>_________________________</w:t>
      </w:r>
    </w:p>
    <w:p w:rsidR="00C7278B" w:rsidRDefault="00C7278B" w:rsidP="00C7278B">
      <w:pPr>
        <w:shd w:val="clear" w:color="auto" w:fill="FFFFFF"/>
        <w:textAlignment w:val="baseline"/>
        <w:rPr>
          <w:sz w:val="28"/>
          <w:szCs w:val="28"/>
        </w:rPr>
      </w:pPr>
    </w:p>
    <w:p w:rsidR="00C7278B" w:rsidRDefault="00C7278B" w:rsidP="00C7278B">
      <w:pPr>
        <w:shd w:val="clear" w:color="auto" w:fill="FFFFFF"/>
        <w:textAlignment w:val="baseline"/>
        <w:rPr>
          <w:sz w:val="28"/>
          <w:szCs w:val="28"/>
        </w:rPr>
      </w:pPr>
    </w:p>
    <w:p w:rsidR="00C7278B" w:rsidRDefault="00C7278B" w:rsidP="00C7278B">
      <w:pPr>
        <w:shd w:val="clear" w:color="auto" w:fill="FFFFFF"/>
        <w:ind w:firstLine="709"/>
        <w:jc w:val="both"/>
        <w:textAlignment w:val="baseline"/>
        <w:rPr>
          <w:sz w:val="28"/>
          <w:szCs w:val="28"/>
        </w:rPr>
      </w:pPr>
    </w:p>
    <w:p w:rsidR="00C7278B" w:rsidRDefault="00C7278B" w:rsidP="00C7278B">
      <w:pPr>
        <w:shd w:val="clear" w:color="auto" w:fill="FFFFFF"/>
        <w:ind w:firstLine="709"/>
        <w:jc w:val="both"/>
        <w:textAlignment w:val="baseline"/>
        <w:outlineLvl w:val="1"/>
        <w:rPr>
          <w:sz w:val="28"/>
          <w:szCs w:val="28"/>
        </w:rPr>
      </w:pPr>
    </w:p>
    <w:p w:rsidR="00C7278B" w:rsidRDefault="00C7278B" w:rsidP="00C7278B">
      <w:pPr>
        <w:ind w:left="5670"/>
        <w:jc w:val="both"/>
        <w:rPr>
          <w:sz w:val="28"/>
          <w:szCs w:val="28"/>
        </w:rPr>
      </w:pPr>
    </w:p>
    <w:p w:rsidR="00C7278B" w:rsidRDefault="00C7278B"/>
    <w:sectPr w:rsidR="00C7278B" w:rsidSect="00E81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42B"/>
    <w:multiLevelType w:val="multilevel"/>
    <w:tmpl w:val="663472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2E98"/>
    <w:rsid w:val="00020E8E"/>
    <w:rsid w:val="00205F97"/>
    <w:rsid w:val="00212E98"/>
    <w:rsid w:val="00820644"/>
    <w:rsid w:val="00B77831"/>
    <w:rsid w:val="00C7278B"/>
    <w:rsid w:val="00D96CA6"/>
    <w:rsid w:val="00E81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98"/>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2E98"/>
    <w:pPr>
      <w:spacing w:after="0" w:line="240" w:lineRule="auto"/>
    </w:pPr>
    <w:rPr>
      <w:rFonts w:eastAsiaTheme="minorEastAsia"/>
      <w:lang w:eastAsia="ru-RU"/>
    </w:rPr>
  </w:style>
  <w:style w:type="paragraph" w:styleId="a4">
    <w:name w:val="Balloon Text"/>
    <w:basedOn w:val="a"/>
    <w:link w:val="a5"/>
    <w:uiPriority w:val="99"/>
    <w:semiHidden/>
    <w:unhideWhenUsed/>
    <w:rsid w:val="00B77831"/>
    <w:rPr>
      <w:rFonts w:ascii="Tahoma" w:hAnsi="Tahoma" w:cs="Tahoma"/>
      <w:sz w:val="16"/>
      <w:szCs w:val="16"/>
    </w:rPr>
  </w:style>
  <w:style w:type="character" w:customStyle="1" w:styleId="a5">
    <w:name w:val="Текст выноски Знак"/>
    <w:basedOn w:val="a0"/>
    <w:link w:val="a4"/>
    <w:uiPriority w:val="99"/>
    <w:semiHidden/>
    <w:rsid w:val="00B7783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97715-3464-406D-82EA-50D1C360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3112</Words>
  <Characters>17740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2021-01-21T11:57:00Z</cp:lastPrinted>
  <dcterms:created xsi:type="dcterms:W3CDTF">2021-01-11T07:01:00Z</dcterms:created>
  <dcterms:modified xsi:type="dcterms:W3CDTF">2021-01-21T12:01:00Z</dcterms:modified>
</cp:coreProperties>
</file>