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FE" w:rsidRPr="00D5310D" w:rsidRDefault="002C4DFA" w:rsidP="00C823FE">
      <w:pPr>
        <w:pStyle w:val="a9"/>
        <w:rPr>
          <w:b/>
        </w:rPr>
      </w:pPr>
      <w:r w:rsidRPr="00D5310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461EB" w:rsidRPr="00D531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23FE" w:rsidRPr="00D5310D">
        <w:rPr>
          <w:rFonts w:ascii="Times New Roman" w:hAnsi="Times New Roman"/>
          <w:b/>
          <w:sz w:val="28"/>
          <w:szCs w:val="28"/>
        </w:rPr>
        <w:t xml:space="preserve">   СОВЕТ ДЕПУТАТОВ                                                 </w:t>
      </w:r>
    </w:p>
    <w:p w:rsidR="00C823FE" w:rsidRPr="00D5310D" w:rsidRDefault="00C823FE" w:rsidP="00C823FE">
      <w:pPr>
        <w:pStyle w:val="a9"/>
        <w:rPr>
          <w:rFonts w:ascii="Times New Roman" w:hAnsi="Times New Roman"/>
          <w:b/>
          <w:sz w:val="28"/>
          <w:szCs w:val="28"/>
        </w:rPr>
      </w:pPr>
      <w:r w:rsidRPr="00D5310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823FE" w:rsidRPr="00D5310D" w:rsidRDefault="00C823FE" w:rsidP="00C823FE">
      <w:pPr>
        <w:pStyle w:val="a9"/>
        <w:rPr>
          <w:rFonts w:ascii="Times New Roman" w:hAnsi="Times New Roman"/>
          <w:b/>
          <w:sz w:val="28"/>
          <w:szCs w:val="28"/>
        </w:rPr>
      </w:pPr>
      <w:r w:rsidRPr="00D5310D">
        <w:rPr>
          <w:rFonts w:ascii="Times New Roman" w:hAnsi="Times New Roman"/>
          <w:b/>
          <w:sz w:val="28"/>
          <w:szCs w:val="28"/>
        </w:rPr>
        <w:t xml:space="preserve">     </w:t>
      </w:r>
      <w:r w:rsidR="007F5F8E" w:rsidRPr="00D5310D">
        <w:rPr>
          <w:rFonts w:ascii="Times New Roman" w:hAnsi="Times New Roman"/>
          <w:b/>
          <w:sz w:val="28"/>
          <w:szCs w:val="28"/>
        </w:rPr>
        <w:t>НОВОПАВЛОВСКИЙ</w:t>
      </w:r>
      <w:r w:rsidRPr="00D5310D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823FE" w:rsidRPr="00D5310D" w:rsidRDefault="00C823FE" w:rsidP="00C823FE">
      <w:pPr>
        <w:pStyle w:val="a9"/>
        <w:ind w:left="567"/>
        <w:rPr>
          <w:rFonts w:ascii="Times New Roman" w:hAnsi="Times New Roman"/>
          <w:b/>
          <w:sz w:val="28"/>
          <w:szCs w:val="28"/>
        </w:rPr>
      </w:pPr>
      <w:r w:rsidRPr="00D5310D">
        <w:rPr>
          <w:rFonts w:ascii="Times New Roman" w:hAnsi="Times New Roman"/>
          <w:b/>
          <w:sz w:val="28"/>
          <w:szCs w:val="28"/>
        </w:rPr>
        <w:t xml:space="preserve"> АКБУЛАКСКОГО РАЙОНА</w:t>
      </w:r>
      <w:r w:rsidRPr="00D5310D">
        <w:rPr>
          <w:rFonts w:ascii="Times New Roman" w:hAnsi="Times New Roman"/>
          <w:b/>
          <w:sz w:val="28"/>
          <w:szCs w:val="28"/>
        </w:rPr>
        <w:br/>
        <w:t>ОРЕНБУРГСКОЙ ОБЛАСТИ</w:t>
      </w:r>
    </w:p>
    <w:p w:rsidR="00C823FE" w:rsidRPr="00D5310D" w:rsidRDefault="00C823FE" w:rsidP="00C823FE">
      <w:pPr>
        <w:pStyle w:val="a9"/>
        <w:ind w:left="567"/>
        <w:rPr>
          <w:rFonts w:ascii="Times New Roman" w:hAnsi="Times New Roman"/>
          <w:b/>
          <w:sz w:val="28"/>
          <w:szCs w:val="28"/>
        </w:rPr>
      </w:pPr>
      <w:r w:rsidRPr="00D5310D">
        <w:rPr>
          <w:rFonts w:ascii="Times New Roman" w:hAnsi="Times New Roman"/>
          <w:b/>
          <w:sz w:val="28"/>
          <w:szCs w:val="28"/>
        </w:rPr>
        <w:t xml:space="preserve">          Четвертый  созыв</w:t>
      </w:r>
    </w:p>
    <w:p w:rsidR="00C823FE" w:rsidRDefault="00C823FE" w:rsidP="00C823FE">
      <w:pPr>
        <w:pStyle w:val="a9"/>
        <w:ind w:left="567"/>
        <w:rPr>
          <w:rFonts w:ascii="Times New Roman" w:hAnsi="Times New Roman"/>
          <w:b/>
          <w:sz w:val="28"/>
          <w:szCs w:val="28"/>
          <w:lang w:val="en-US"/>
        </w:rPr>
      </w:pPr>
      <w:r w:rsidRPr="00D5310D">
        <w:rPr>
          <w:rFonts w:ascii="Times New Roman" w:hAnsi="Times New Roman"/>
          <w:b/>
          <w:sz w:val="28"/>
          <w:szCs w:val="28"/>
        </w:rPr>
        <w:t xml:space="preserve">              РЕШЕНИЕ </w:t>
      </w:r>
    </w:p>
    <w:p w:rsidR="00D5310D" w:rsidRPr="00D5310D" w:rsidRDefault="00D5310D" w:rsidP="00C823FE">
      <w:pPr>
        <w:pStyle w:val="a9"/>
        <w:ind w:left="567"/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bookmarkStart w:id="0" w:name="_GoBack"/>
      <w:bookmarkEnd w:id="0"/>
    </w:p>
    <w:p w:rsidR="00C823FE" w:rsidRPr="00B15625" w:rsidRDefault="00C823FE" w:rsidP="00C823FE">
      <w:pPr>
        <w:pStyle w:val="a9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F5F8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12.02</w:t>
      </w:r>
      <w:r w:rsidRPr="00B1562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21  </w:t>
      </w:r>
      <w:r w:rsidRPr="00B15625">
        <w:rPr>
          <w:rFonts w:ascii="Times New Roman" w:hAnsi="Times New Roman"/>
          <w:sz w:val="28"/>
          <w:szCs w:val="28"/>
        </w:rPr>
        <w:t xml:space="preserve">№  </w:t>
      </w:r>
      <w:r w:rsidR="007F5F8E">
        <w:rPr>
          <w:rFonts w:ascii="Times New Roman" w:hAnsi="Times New Roman"/>
          <w:sz w:val="28"/>
          <w:szCs w:val="28"/>
        </w:rPr>
        <w:t>27</w:t>
      </w:r>
    </w:p>
    <w:p w:rsidR="00C823FE" w:rsidRDefault="007F5F8E" w:rsidP="00C823FE">
      <w:pPr>
        <w:pStyle w:val="a9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823FE">
        <w:rPr>
          <w:rFonts w:ascii="Times New Roman" w:hAnsi="Times New Roman"/>
          <w:sz w:val="28"/>
          <w:szCs w:val="28"/>
        </w:rPr>
        <w:t xml:space="preserve"> </w:t>
      </w:r>
      <w:r w:rsidR="00C823FE" w:rsidRPr="00B1562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823FE">
        <w:rPr>
          <w:rFonts w:ascii="Times New Roman" w:hAnsi="Times New Roman"/>
          <w:sz w:val="28"/>
          <w:szCs w:val="28"/>
        </w:rPr>
        <w:t>с</w:t>
      </w:r>
      <w:proofErr w:type="gramEnd"/>
      <w:r w:rsidR="00C823FE" w:rsidRPr="00B156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Новопавловка</w:t>
      </w:r>
    </w:p>
    <w:p w:rsidR="00D461EB" w:rsidRPr="008A085C" w:rsidRDefault="00D461EB" w:rsidP="00C823F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61EB" w:rsidRDefault="00D461EB" w:rsidP="00D461E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461EB" w:rsidRDefault="00D461EB" w:rsidP="00D461E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порядке назначения и проведения </w:t>
      </w:r>
    </w:p>
    <w:p w:rsidR="00D461EB" w:rsidRDefault="00D461EB" w:rsidP="00D461E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опроса граждан по вопросам выявления </w:t>
      </w:r>
    </w:p>
    <w:p w:rsidR="00C823FE" w:rsidRDefault="00D461EB" w:rsidP="00D461E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мнения граждан о поддержке </w:t>
      </w:r>
    </w:p>
    <w:p w:rsidR="00D461EB" w:rsidRDefault="00D461EB" w:rsidP="00D461E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D461EB" w:rsidRPr="00D461EB" w:rsidRDefault="00D461EB" w:rsidP="00C823FE">
      <w:pPr>
        <w:pStyle w:val="a9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23FE" w:rsidRDefault="00D461EB" w:rsidP="00C823FE">
      <w:pPr>
        <w:pStyle w:val="a9"/>
        <w:ind w:righ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1EB">
        <w:rPr>
          <w:rFonts w:ascii="Times New Roman" w:hAnsi="Times New Roman" w:cs="Times New Roman"/>
          <w:sz w:val="28"/>
          <w:szCs w:val="28"/>
        </w:rPr>
        <w:t>В соответствии со статьями 26</w:t>
      </w:r>
      <w:r w:rsidRPr="00D461EB">
        <w:rPr>
          <w:rStyle w:val="A11"/>
          <w:rFonts w:ascii="Times New Roman" w:hAnsi="Times New Roman" w:cs="Times New Roman"/>
          <w:sz w:val="28"/>
          <w:szCs w:val="28"/>
        </w:rPr>
        <w:t>1</w:t>
      </w:r>
      <w:r w:rsidRPr="00D461EB">
        <w:rPr>
          <w:rFonts w:ascii="Times New Roman" w:hAnsi="Times New Roman" w:cs="Times New Roman"/>
          <w:sz w:val="28"/>
          <w:szCs w:val="28"/>
        </w:rPr>
        <w:t xml:space="preserve">, 31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823FE" w:rsidRPr="003B537B">
        <w:rPr>
          <w:rFonts w:ascii="Times New Roman" w:eastAsia="Arial" w:hAnsi="Times New Roman"/>
          <w:sz w:val="28"/>
          <w:szCs w:val="28"/>
        </w:rPr>
        <w:t xml:space="preserve">Уставом </w:t>
      </w:r>
      <w:r w:rsidR="00C823FE" w:rsidRPr="003B537B">
        <w:rPr>
          <w:rFonts w:ascii="Times New Roman" w:eastAsia="Arial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7F5F8E">
        <w:rPr>
          <w:rFonts w:ascii="Times New Roman" w:eastAsia="Arial" w:hAnsi="Times New Roman"/>
          <w:iCs/>
          <w:sz w:val="28"/>
          <w:szCs w:val="28"/>
        </w:rPr>
        <w:t>Новопавловский</w:t>
      </w:r>
      <w:proofErr w:type="spellEnd"/>
      <w:r w:rsidR="00C823FE" w:rsidRPr="003B537B">
        <w:rPr>
          <w:rFonts w:ascii="Times New Roman" w:eastAsia="Arial" w:hAnsi="Times New Roman"/>
          <w:iCs/>
          <w:sz w:val="28"/>
          <w:szCs w:val="28"/>
        </w:rPr>
        <w:t xml:space="preserve"> сельсовет, </w:t>
      </w:r>
      <w:r w:rsidR="00C823FE" w:rsidRPr="003F072E">
        <w:rPr>
          <w:rFonts w:ascii="Times New Roman" w:hAnsi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proofErr w:type="spellStart"/>
      <w:r w:rsidR="007F5F8E">
        <w:rPr>
          <w:rFonts w:ascii="Times New Roman" w:hAnsi="Times New Roman"/>
          <w:sz w:val="28"/>
          <w:szCs w:val="28"/>
          <w:lang w:eastAsia="ru-RU"/>
        </w:rPr>
        <w:t>Новопавловский</w:t>
      </w:r>
      <w:proofErr w:type="spellEnd"/>
      <w:r w:rsidR="00C823FE" w:rsidRPr="003F072E">
        <w:rPr>
          <w:rFonts w:ascii="Times New Roman" w:hAnsi="Times New Roman"/>
          <w:sz w:val="28"/>
          <w:szCs w:val="28"/>
          <w:lang w:eastAsia="ru-RU"/>
        </w:rPr>
        <w:t xml:space="preserve"> сельсовет   </w:t>
      </w:r>
    </w:p>
    <w:p w:rsidR="00C823FE" w:rsidRDefault="00C823FE" w:rsidP="00C823FE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23FE" w:rsidRDefault="00C823FE" w:rsidP="00C823FE">
      <w:pPr>
        <w:pStyle w:val="a9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3F072E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C823FE" w:rsidRPr="003F072E" w:rsidRDefault="00C823FE" w:rsidP="00C823FE">
      <w:pPr>
        <w:pStyle w:val="a9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5C" w:rsidRPr="00ED205C" w:rsidRDefault="00D461EB" w:rsidP="00C823FE">
      <w:pPr>
        <w:pStyle w:val="Pa8"/>
        <w:numPr>
          <w:ilvl w:val="0"/>
          <w:numId w:val="4"/>
        </w:numPr>
        <w:spacing w:after="1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назначения и проведения опроса граждан по вопросам выявления мнения граждан о поддержке инициативных проектов.</w:t>
      </w:r>
    </w:p>
    <w:p w:rsidR="00C823FE" w:rsidRPr="00CB45C2" w:rsidRDefault="00C823FE" w:rsidP="00C823FE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CB45C2">
        <w:rPr>
          <w:sz w:val="28"/>
          <w:szCs w:val="28"/>
        </w:rPr>
        <w:t>Контроль за</w:t>
      </w:r>
      <w:proofErr w:type="gramEnd"/>
      <w:r w:rsidRPr="00CB45C2">
        <w:rPr>
          <w:sz w:val="28"/>
          <w:szCs w:val="28"/>
        </w:rPr>
        <w:t xml:space="preserve"> исполнением настоящего решения возложить на постоянную комиссию  «По строительству, торговле, экономике, бюджету и собственности».</w:t>
      </w:r>
    </w:p>
    <w:p w:rsidR="00C823FE" w:rsidRDefault="00C823FE" w:rsidP="00C823FE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B45C2">
        <w:rPr>
          <w:sz w:val="28"/>
          <w:szCs w:val="28"/>
        </w:rPr>
        <w:t xml:space="preserve"> Настоящее решение подлежит обнародованию путем размещения на сайте администрации муниципального образования </w:t>
      </w:r>
      <w:proofErr w:type="spellStart"/>
      <w:r w:rsidR="007F5F8E">
        <w:rPr>
          <w:sz w:val="28"/>
          <w:szCs w:val="28"/>
        </w:rPr>
        <w:t>Новопавловский</w:t>
      </w:r>
      <w:proofErr w:type="spellEnd"/>
      <w:r w:rsidRPr="00CB45C2">
        <w:rPr>
          <w:sz w:val="28"/>
          <w:szCs w:val="28"/>
        </w:rPr>
        <w:t xml:space="preserve">  сельсовет в сети Интернет </w:t>
      </w:r>
      <w:proofErr w:type="spellStart"/>
      <w:r w:rsidR="007F5F8E">
        <w:rPr>
          <w:sz w:val="28"/>
          <w:szCs w:val="28"/>
          <w:lang w:val="en-US"/>
        </w:rPr>
        <w:t>novopavlovka</w:t>
      </w:r>
      <w:proofErr w:type="spellEnd"/>
      <w:r w:rsidRPr="00CB45C2">
        <w:rPr>
          <w:sz w:val="28"/>
          <w:szCs w:val="28"/>
        </w:rPr>
        <w:t>.</w:t>
      </w:r>
      <w:proofErr w:type="spellStart"/>
      <w:r w:rsidRPr="00CB45C2">
        <w:rPr>
          <w:sz w:val="28"/>
          <w:szCs w:val="28"/>
          <w:lang w:val="en-US"/>
        </w:rPr>
        <w:t>ru</w:t>
      </w:r>
      <w:proofErr w:type="spellEnd"/>
      <w:r w:rsidRPr="00CB45C2">
        <w:rPr>
          <w:sz w:val="28"/>
          <w:szCs w:val="28"/>
        </w:rPr>
        <w:t xml:space="preserve"> .</w:t>
      </w:r>
    </w:p>
    <w:p w:rsidR="00C823FE" w:rsidRDefault="00C823FE" w:rsidP="00C823FE">
      <w:pPr>
        <w:pStyle w:val="s1"/>
        <w:shd w:val="clear" w:color="auto" w:fill="FFFFFF"/>
        <w:spacing w:before="0" w:beforeAutospacing="0" w:after="0" w:afterAutospacing="0"/>
        <w:ind w:left="960"/>
        <w:jc w:val="both"/>
        <w:rPr>
          <w:sz w:val="28"/>
          <w:szCs w:val="28"/>
        </w:rPr>
      </w:pPr>
    </w:p>
    <w:p w:rsidR="00C823FE" w:rsidRPr="00CB45C2" w:rsidRDefault="00C823FE" w:rsidP="00C823FE">
      <w:pPr>
        <w:pStyle w:val="s1"/>
        <w:shd w:val="clear" w:color="auto" w:fill="FFFFFF"/>
        <w:spacing w:before="0" w:beforeAutospacing="0" w:after="0" w:afterAutospacing="0"/>
        <w:ind w:left="960"/>
        <w:jc w:val="both"/>
        <w:rPr>
          <w:sz w:val="28"/>
          <w:szCs w:val="28"/>
        </w:rPr>
      </w:pPr>
    </w:p>
    <w:p w:rsidR="00C823FE" w:rsidRPr="003F072E" w:rsidRDefault="00C823FE" w:rsidP="00C823FE">
      <w:pPr>
        <w:pStyle w:val="a9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23FE" w:rsidRPr="007F5F8E" w:rsidRDefault="00C823FE" w:rsidP="00C823F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F072E">
        <w:rPr>
          <w:rFonts w:ascii="Times New Roman" w:hAnsi="Times New Roman"/>
          <w:sz w:val="28"/>
          <w:szCs w:val="28"/>
        </w:rPr>
        <w:t xml:space="preserve">Председатель Совета депутатов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F5F8E">
        <w:rPr>
          <w:rFonts w:ascii="Times New Roman" w:hAnsi="Times New Roman"/>
          <w:sz w:val="28"/>
          <w:szCs w:val="28"/>
        </w:rPr>
        <w:t xml:space="preserve">               </w:t>
      </w:r>
      <w:r w:rsidR="007F5F8E" w:rsidRPr="007F5F8E">
        <w:rPr>
          <w:rFonts w:ascii="Times New Roman" w:hAnsi="Times New Roman"/>
          <w:sz w:val="28"/>
          <w:szCs w:val="28"/>
        </w:rPr>
        <w:t xml:space="preserve">   </w:t>
      </w:r>
      <w:r w:rsidR="007F5F8E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7F5F8E">
        <w:rPr>
          <w:rFonts w:ascii="Times New Roman" w:hAnsi="Times New Roman"/>
          <w:sz w:val="28"/>
          <w:szCs w:val="28"/>
        </w:rPr>
        <w:t>А.С.Медетова</w:t>
      </w:r>
      <w:proofErr w:type="spellEnd"/>
    </w:p>
    <w:p w:rsidR="00C823FE" w:rsidRDefault="00C823FE" w:rsidP="00C823FE">
      <w:pPr>
        <w:pStyle w:val="a9"/>
        <w:ind w:left="567"/>
        <w:jc w:val="both"/>
        <w:rPr>
          <w:rFonts w:ascii="Times New Roman" w:hAnsi="Times New Roman"/>
          <w:sz w:val="28"/>
          <w:szCs w:val="28"/>
        </w:rPr>
      </w:pPr>
    </w:p>
    <w:p w:rsidR="00C823FE" w:rsidRDefault="00C823FE" w:rsidP="00C823F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823FE" w:rsidRDefault="007F5F8E" w:rsidP="00C823FE">
      <w:pPr>
        <w:pStyle w:val="a9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="00C823FE">
        <w:rPr>
          <w:rFonts w:ascii="Times New Roman" w:hAnsi="Times New Roman"/>
          <w:sz w:val="28"/>
          <w:szCs w:val="28"/>
        </w:rPr>
        <w:t xml:space="preserve"> сельсовет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К.У.Баймухамбетова</w:t>
      </w:r>
      <w:proofErr w:type="spellEnd"/>
    </w:p>
    <w:p w:rsidR="00C823FE" w:rsidRDefault="00C823FE" w:rsidP="00C823FE">
      <w:pPr>
        <w:pStyle w:val="a9"/>
        <w:ind w:left="567"/>
        <w:jc w:val="right"/>
        <w:rPr>
          <w:rFonts w:ascii="Times New Roman" w:hAnsi="Times New Roman"/>
          <w:sz w:val="28"/>
          <w:szCs w:val="28"/>
        </w:rPr>
      </w:pPr>
    </w:p>
    <w:p w:rsidR="00C823FE" w:rsidRDefault="00C823FE" w:rsidP="00C823FE">
      <w:pPr>
        <w:pStyle w:val="a9"/>
        <w:ind w:left="567"/>
        <w:jc w:val="right"/>
        <w:rPr>
          <w:rFonts w:ascii="Times New Roman" w:hAnsi="Times New Roman"/>
          <w:sz w:val="28"/>
          <w:szCs w:val="28"/>
        </w:rPr>
      </w:pPr>
    </w:p>
    <w:p w:rsidR="00C823FE" w:rsidRDefault="00C823FE" w:rsidP="00C823FE">
      <w:pPr>
        <w:pStyle w:val="a9"/>
        <w:ind w:left="567"/>
        <w:jc w:val="right"/>
        <w:rPr>
          <w:rFonts w:ascii="Times New Roman" w:hAnsi="Times New Roman"/>
          <w:sz w:val="28"/>
          <w:szCs w:val="28"/>
        </w:rPr>
      </w:pPr>
    </w:p>
    <w:p w:rsidR="00C823FE" w:rsidRDefault="00C823FE" w:rsidP="00C823FE">
      <w:pPr>
        <w:pStyle w:val="a9"/>
        <w:rPr>
          <w:rFonts w:ascii="Times New Roman" w:hAnsi="Times New Roman"/>
          <w:sz w:val="28"/>
          <w:szCs w:val="28"/>
        </w:rPr>
      </w:pPr>
    </w:p>
    <w:p w:rsidR="00C823FE" w:rsidRPr="00B15625" w:rsidRDefault="00C823FE" w:rsidP="00C823FE">
      <w:pPr>
        <w:pStyle w:val="a9"/>
        <w:ind w:left="567" w:right="-58"/>
        <w:jc w:val="right"/>
        <w:rPr>
          <w:rFonts w:ascii="Times New Roman" w:hAnsi="Times New Roman"/>
          <w:sz w:val="28"/>
          <w:szCs w:val="28"/>
        </w:rPr>
      </w:pPr>
      <w:r w:rsidRPr="00B15625">
        <w:rPr>
          <w:rFonts w:ascii="Times New Roman" w:hAnsi="Times New Roman"/>
          <w:sz w:val="28"/>
          <w:szCs w:val="28"/>
        </w:rPr>
        <w:t xml:space="preserve">Приложение </w:t>
      </w:r>
    </w:p>
    <w:p w:rsidR="00C823FE" w:rsidRPr="00B15625" w:rsidRDefault="00C823FE" w:rsidP="00C823FE">
      <w:pPr>
        <w:pStyle w:val="a9"/>
        <w:ind w:left="567" w:right="-5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15625">
        <w:rPr>
          <w:rFonts w:ascii="Times New Roman" w:hAnsi="Times New Roman"/>
          <w:sz w:val="28"/>
          <w:szCs w:val="28"/>
        </w:rPr>
        <w:t xml:space="preserve"> решению Совета депутатов</w:t>
      </w:r>
    </w:p>
    <w:p w:rsidR="00C823FE" w:rsidRPr="00B15625" w:rsidRDefault="007F5F8E" w:rsidP="00C823FE">
      <w:pPr>
        <w:pStyle w:val="a9"/>
        <w:ind w:left="567" w:right="-5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Новопавловского</w:t>
      </w:r>
      <w:proofErr w:type="spellEnd"/>
      <w:r w:rsidR="00C823FE" w:rsidRPr="00B15625">
        <w:rPr>
          <w:rFonts w:ascii="Times New Roman" w:hAnsi="Times New Roman"/>
          <w:sz w:val="28"/>
          <w:szCs w:val="28"/>
        </w:rPr>
        <w:t xml:space="preserve"> сельсовета </w:t>
      </w:r>
    </w:p>
    <w:p w:rsidR="00C823FE" w:rsidRDefault="00C823FE" w:rsidP="00C823FE">
      <w:pPr>
        <w:pStyle w:val="a9"/>
        <w:ind w:left="567" w:right="-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B156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12.02.2021 № </w:t>
      </w:r>
      <w:r w:rsidR="007F5F8E">
        <w:rPr>
          <w:rFonts w:ascii="Times New Roman" w:hAnsi="Times New Roman"/>
          <w:sz w:val="28"/>
          <w:szCs w:val="28"/>
        </w:rPr>
        <w:t>27</w:t>
      </w:r>
    </w:p>
    <w:p w:rsidR="00ED205C" w:rsidRDefault="00ED205C" w:rsidP="00C823FE">
      <w:pPr>
        <w:pStyle w:val="Default"/>
        <w:ind w:right="-58" w:firstLine="567"/>
      </w:pPr>
    </w:p>
    <w:p w:rsidR="00ED205C" w:rsidRPr="00ED205C" w:rsidRDefault="00ED205C" w:rsidP="00C823FE">
      <w:pPr>
        <w:pStyle w:val="a9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205C" w:rsidRPr="00ED205C" w:rsidRDefault="00ED205C" w:rsidP="00C823FE">
      <w:pPr>
        <w:pStyle w:val="a9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5C">
        <w:rPr>
          <w:rFonts w:ascii="Times New Roman" w:hAnsi="Times New Roman" w:cs="Times New Roman"/>
          <w:b/>
          <w:sz w:val="28"/>
          <w:szCs w:val="28"/>
        </w:rPr>
        <w:t>О ПОРЯДКЕ НАЗНАЧЕНИЯ И ПРОВЕДЕНИЯ</w:t>
      </w:r>
    </w:p>
    <w:p w:rsidR="00ED205C" w:rsidRDefault="00ED205C" w:rsidP="007F5F8E">
      <w:pPr>
        <w:pStyle w:val="a9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5C">
        <w:rPr>
          <w:rFonts w:ascii="Times New Roman" w:hAnsi="Times New Roman" w:cs="Times New Roman"/>
          <w:b/>
          <w:sz w:val="28"/>
          <w:szCs w:val="28"/>
        </w:rPr>
        <w:t>ОПРОСА ГРАЖДАН ПО ВОПРОСАМ ВЫЯВЛЕНИЯ МНЕНИЯ ГРАЖДАН</w:t>
      </w:r>
      <w:r w:rsidR="007F5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05C">
        <w:rPr>
          <w:rFonts w:ascii="Times New Roman" w:hAnsi="Times New Roman" w:cs="Times New Roman"/>
          <w:b/>
          <w:sz w:val="28"/>
          <w:szCs w:val="28"/>
        </w:rPr>
        <w:t>О ПОДДЕРЖКЕ ИНИЦИАТИВНЫХ ПРОЕКТОВ</w:t>
      </w:r>
    </w:p>
    <w:p w:rsidR="00ED205C" w:rsidRPr="00ED205C" w:rsidRDefault="00ED205C" w:rsidP="00C823FE">
      <w:pPr>
        <w:pStyle w:val="a9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05C" w:rsidRDefault="00ED205C" w:rsidP="00C823FE">
      <w:pPr>
        <w:pStyle w:val="a9"/>
        <w:numPr>
          <w:ilvl w:val="0"/>
          <w:numId w:val="7"/>
        </w:numPr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5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23FE" w:rsidRPr="00ED205C" w:rsidRDefault="00C823FE" w:rsidP="00C823FE">
      <w:pPr>
        <w:pStyle w:val="a9"/>
        <w:ind w:left="720" w:right="-58"/>
        <w:rPr>
          <w:rFonts w:ascii="Times New Roman" w:hAnsi="Times New Roman" w:cs="Times New Roman"/>
          <w:b/>
          <w:sz w:val="28"/>
          <w:szCs w:val="28"/>
        </w:rPr>
      </w:pPr>
    </w:p>
    <w:p w:rsidR="00ED205C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D205C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C823F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D205C">
        <w:rPr>
          <w:rFonts w:ascii="Times New Roman" w:hAnsi="Times New Roman" w:cs="Times New Roman"/>
          <w:sz w:val="28"/>
          <w:szCs w:val="28"/>
        </w:rPr>
        <w:t xml:space="preserve">определяет на территории муниципального образования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C823F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D205C">
        <w:rPr>
          <w:rFonts w:ascii="Times New Roman" w:hAnsi="Times New Roman" w:cs="Times New Roman"/>
          <w:sz w:val="28"/>
          <w:szCs w:val="28"/>
        </w:rPr>
        <w:t xml:space="preserve">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 </w:t>
      </w:r>
      <w:proofErr w:type="gramEnd"/>
    </w:p>
    <w:p w:rsidR="00ED205C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1.2. Под опросом граждан в настоящем Положении понимается способ выявления мнения граждан муниципального образования </w:t>
      </w:r>
      <w:proofErr w:type="spellStart"/>
      <w:r w:rsidR="007F5F8E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Новопавловский</w:t>
      </w:r>
      <w:proofErr w:type="spellEnd"/>
      <w:r w:rsidRPr="00ED205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 xml:space="preserve">и его учета при принятии решений по вопросам реализации инициативных проектов на территории муниципального образования </w:t>
      </w:r>
      <w:proofErr w:type="spellStart"/>
      <w:r w:rsidR="007F5F8E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Новопавловский</w:t>
      </w:r>
      <w:proofErr w:type="spellEnd"/>
      <w:r w:rsidRPr="00ED205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05C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1.3. Результаты опроса носят рекомендательный характер. </w:t>
      </w:r>
    </w:p>
    <w:p w:rsidR="00C823FE" w:rsidRPr="00ED205C" w:rsidRDefault="00C823FE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05C" w:rsidRDefault="00ED205C" w:rsidP="00C823FE">
      <w:pPr>
        <w:pStyle w:val="a9"/>
        <w:numPr>
          <w:ilvl w:val="0"/>
          <w:numId w:val="7"/>
        </w:numPr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5C">
        <w:rPr>
          <w:rFonts w:ascii="Times New Roman" w:hAnsi="Times New Roman" w:cs="Times New Roman"/>
          <w:b/>
          <w:sz w:val="28"/>
          <w:szCs w:val="28"/>
        </w:rPr>
        <w:t>Право гражданина на участие в опросе</w:t>
      </w:r>
    </w:p>
    <w:p w:rsidR="00C823FE" w:rsidRPr="00ED205C" w:rsidRDefault="00C823FE" w:rsidP="00C823FE">
      <w:pPr>
        <w:pStyle w:val="a9"/>
        <w:ind w:left="720" w:right="-58"/>
        <w:rPr>
          <w:rFonts w:ascii="Times New Roman" w:hAnsi="Times New Roman" w:cs="Times New Roman"/>
          <w:b/>
          <w:sz w:val="28"/>
          <w:szCs w:val="28"/>
        </w:rPr>
      </w:pPr>
    </w:p>
    <w:p w:rsidR="00ED205C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2.1. В опросе граждан по вопросу выявления мнения граждан о поддержке инициативного проекта вправе участвовать жители </w:t>
      </w:r>
      <w:r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205C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 (далее – участники опроса). </w:t>
      </w:r>
    </w:p>
    <w:p w:rsidR="00ED205C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 </w:t>
      </w:r>
    </w:p>
    <w:p w:rsidR="00ED205C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2.3. Жители </w:t>
      </w:r>
      <w:r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205C">
        <w:rPr>
          <w:rFonts w:ascii="Times New Roman" w:hAnsi="Times New Roman" w:cs="Times New Roman"/>
          <w:sz w:val="28"/>
          <w:szCs w:val="28"/>
        </w:rPr>
        <w:t xml:space="preserve"> участвуют в опросе непосредственно. </w:t>
      </w:r>
    </w:p>
    <w:p w:rsidR="00ED205C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житель </w:t>
      </w:r>
      <w:r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D205C">
        <w:rPr>
          <w:rFonts w:ascii="Times New Roman" w:hAnsi="Times New Roman" w:cs="Times New Roman"/>
          <w:sz w:val="28"/>
          <w:szCs w:val="28"/>
        </w:rPr>
        <w:t xml:space="preserve">имеет право проголосовать за </w:t>
      </w:r>
      <w:r w:rsidR="00C823FE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ED205C">
        <w:rPr>
          <w:rFonts w:ascii="Times New Roman" w:hAnsi="Times New Roman" w:cs="Times New Roman"/>
          <w:sz w:val="28"/>
          <w:szCs w:val="28"/>
        </w:rPr>
        <w:lastRenderedPageBreak/>
        <w:t>инициативных проектов, при этом за один проект должен отдаваться один голос.</w:t>
      </w:r>
    </w:p>
    <w:p w:rsidR="00ED205C" w:rsidRPr="00ED205C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ED205C" w:rsidRDefault="00ED205C" w:rsidP="00C823FE">
      <w:pPr>
        <w:pStyle w:val="a9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05C">
        <w:rPr>
          <w:rFonts w:ascii="Times New Roman" w:hAnsi="Times New Roman" w:cs="Times New Roman"/>
          <w:b/>
          <w:bCs/>
          <w:sz w:val="28"/>
          <w:szCs w:val="28"/>
        </w:rPr>
        <w:t>3. Принципы проведения опроса</w:t>
      </w:r>
    </w:p>
    <w:p w:rsidR="00C823FE" w:rsidRPr="00ED205C" w:rsidRDefault="00C823FE" w:rsidP="00C823FE">
      <w:pPr>
        <w:pStyle w:val="a9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:rsidR="00ED205C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ED205C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</w:t>
      </w:r>
      <w:r w:rsidR="00C823FE">
        <w:rPr>
          <w:rFonts w:ascii="Times New Roman" w:hAnsi="Times New Roman" w:cs="Times New Roman"/>
          <w:sz w:val="28"/>
          <w:szCs w:val="28"/>
        </w:rPr>
        <w:t>рки.</w:t>
      </w:r>
    </w:p>
    <w:p w:rsidR="00C823FE" w:rsidRPr="00ED205C" w:rsidRDefault="00C823FE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05C" w:rsidRDefault="00ED205C" w:rsidP="00C823FE">
      <w:pPr>
        <w:pStyle w:val="a9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05C">
        <w:rPr>
          <w:rFonts w:ascii="Times New Roman" w:hAnsi="Times New Roman" w:cs="Times New Roman"/>
          <w:b/>
          <w:bCs/>
          <w:sz w:val="28"/>
          <w:szCs w:val="28"/>
        </w:rPr>
        <w:t>4. Вопросы, предлагаемые для вынесения на опрос</w:t>
      </w:r>
    </w:p>
    <w:p w:rsidR="00C823FE" w:rsidRPr="00ED205C" w:rsidRDefault="00C823FE" w:rsidP="00C823FE">
      <w:pPr>
        <w:pStyle w:val="a9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:rsidR="00ED205C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ED205C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ED205C" w:rsidRPr="00ED205C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4.3. Вопросы, предлагаемые на опрос, не должны противоречить федеральному законодательству, законам и (или) иным нормативным правовым актам </w:t>
      </w:r>
      <w:r w:rsidRPr="00ED205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Оренбургской области</w:t>
      </w:r>
      <w:r w:rsidRPr="00ED205C">
        <w:rPr>
          <w:rFonts w:ascii="Times New Roman" w:hAnsi="Times New Roman" w:cs="Times New Roman"/>
          <w:sz w:val="28"/>
          <w:szCs w:val="28"/>
        </w:rPr>
        <w:t xml:space="preserve">, уставу и нормативным правовым актам </w:t>
      </w:r>
      <w:r w:rsidR="00057F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205C">
        <w:rPr>
          <w:rFonts w:ascii="Times New Roman" w:hAnsi="Times New Roman" w:cs="Times New Roman"/>
          <w:sz w:val="28"/>
          <w:szCs w:val="28"/>
        </w:rPr>
        <w:t>.</w:t>
      </w:r>
    </w:p>
    <w:p w:rsidR="00ED205C" w:rsidRDefault="00ED205C" w:rsidP="00C823FE">
      <w:pPr>
        <w:pStyle w:val="a9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05C">
        <w:rPr>
          <w:rFonts w:ascii="Times New Roman" w:hAnsi="Times New Roman" w:cs="Times New Roman"/>
          <w:b/>
          <w:bCs/>
          <w:sz w:val="28"/>
          <w:szCs w:val="28"/>
        </w:rPr>
        <w:t>5. Территория опроса</w:t>
      </w:r>
    </w:p>
    <w:p w:rsidR="00C823FE" w:rsidRPr="00ED205C" w:rsidRDefault="00C823FE" w:rsidP="00C823FE">
      <w:pPr>
        <w:pStyle w:val="a9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:rsidR="00ED205C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5.1. Опрос может проводиться на всей территории </w:t>
      </w:r>
      <w:r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205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>или на части его территории.</w:t>
      </w:r>
    </w:p>
    <w:p w:rsidR="00C823FE" w:rsidRPr="00ED205C" w:rsidRDefault="00C823FE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05C" w:rsidRDefault="00ED205C" w:rsidP="00C823FE">
      <w:pPr>
        <w:pStyle w:val="a9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05C">
        <w:rPr>
          <w:rFonts w:ascii="Times New Roman" w:hAnsi="Times New Roman" w:cs="Times New Roman"/>
          <w:b/>
          <w:bCs/>
          <w:sz w:val="28"/>
          <w:szCs w:val="28"/>
        </w:rPr>
        <w:t>6. Инициатива проведения опроса</w:t>
      </w:r>
    </w:p>
    <w:p w:rsidR="00C823FE" w:rsidRPr="00ED205C" w:rsidRDefault="00C823FE" w:rsidP="00C823FE">
      <w:pPr>
        <w:pStyle w:val="a9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:rsidR="00ED205C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6.1. Опрос проводится по инициативе жителей </w:t>
      </w:r>
      <w:r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205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D205C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6.2. Инициатива жителей </w:t>
      </w:r>
      <w:r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D205C">
        <w:rPr>
          <w:rFonts w:ascii="Times New Roman" w:hAnsi="Times New Roman" w:cs="Times New Roman"/>
          <w:sz w:val="28"/>
          <w:szCs w:val="28"/>
        </w:rPr>
        <w:t>оформляется письменным обращением инициативной группы граждан, п</w:t>
      </w:r>
      <w:r>
        <w:rPr>
          <w:rFonts w:ascii="Times New Roman" w:hAnsi="Times New Roman" w:cs="Times New Roman"/>
          <w:sz w:val="28"/>
          <w:szCs w:val="28"/>
        </w:rPr>
        <w:t>редлагающей инициативный проект.</w:t>
      </w:r>
    </w:p>
    <w:p w:rsidR="00ED205C" w:rsidRPr="00ED205C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CA3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A374B"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3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20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 xml:space="preserve">рассматривает инициативу о проведении опроса на ближайшем заседании. </w:t>
      </w:r>
    </w:p>
    <w:p w:rsidR="00ED205C" w:rsidRDefault="00ED205C" w:rsidP="00C823FE">
      <w:pPr>
        <w:pStyle w:val="a9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05C">
        <w:rPr>
          <w:rFonts w:ascii="Times New Roman" w:hAnsi="Times New Roman" w:cs="Times New Roman"/>
          <w:b/>
          <w:bCs/>
          <w:sz w:val="28"/>
          <w:szCs w:val="28"/>
        </w:rPr>
        <w:t>7. Методы проведения опроса</w:t>
      </w:r>
    </w:p>
    <w:p w:rsidR="00C823FE" w:rsidRPr="00ED205C" w:rsidRDefault="00C823FE" w:rsidP="00C823FE">
      <w:pPr>
        <w:pStyle w:val="a9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:rsidR="00CA374B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7.1. В соответствии с законом </w:t>
      </w:r>
      <w:r w:rsidR="00CA374B" w:rsidRPr="00CA374B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Оренбургской области</w:t>
      </w:r>
      <w:r w:rsidRPr="00ED205C">
        <w:rPr>
          <w:rStyle w:val="A11"/>
          <w:rFonts w:ascii="Times New Roman" w:hAnsi="Times New Roman" w:cs="Times New Roman"/>
          <w:sz w:val="28"/>
          <w:szCs w:val="28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 xml:space="preserve">опрос проводится методом: </w:t>
      </w:r>
    </w:p>
    <w:p w:rsidR="00CA374B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- интервьюирования и (или) анкетирования в течение одного или нескольких дней с дальнейшим анализом и обобщением данных; </w:t>
      </w:r>
    </w:p>
    <w:p w:rsidR="00CA374B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- тайного или поименного голосования в течение одного или нескольких дней, а также голосования на сайте </w:t>
      </w:r>
      <w:r w:rsidR="00057F95">
        <w:rPr>
          <w:rFonts w:ascii="Times New Roman" w:hAnsi="Times New Roman" w:cs="Times New Roman"/>
          <w:sz w:val="28"/>
          <w:szCs w:val="28"/>
        </w:rPr>
        <w:t>администрации</w:t>
      </w:r>
      <w:r w:rsidR="00057F95" w:rsidRPr="00B30FE0">
        <w:rPr>
          <w:rFonts w:ascii="Times New Roman" w:hAnsi="Times New Roman" w:cs="Times New Roman"/>
          <w:sz w:val="28"/>
          <w:szCs w:val="28"/>
        </w:rPr>
        <w:t xml:space="preserve"> </w:t>
      </w:r>
      <w:r w:rsidR="00CA374B"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3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374B" w:rsidRPr="00ED205C">
        <w:rPr>
          <w:rFonts w:ascii="Times New Roman" w:hAnsi="Times New Roman" w:cs="Times New Roman"/>
          <w:sz w:val="28"/>
          <w:szCs w:val="28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с обобщением полученных данных. </w:t>
      </w:r>
    </w:p>
    <w:p w:rsidR="00CA374B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 </w:t>
      </w:r>
    </w:p>
    <w:p w:rsidR="00CA374B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Опрос, проводимый методом тайного голосования, проводится по опросным листам только в пунктах проведения опроса (далее – пункт опроса). </w:t>
      </w:r>
    </w:p>
    <w:p w:rsidR="00ED205C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Голосование на сайте </w:t>
      </w:r>
      <w:r w:rsidR="00057F95">
        <w:rPr>
          <w:rFonts w:ascii="Times New Roman" w:hAnsi="Times New Roman" w:cs="Times New Roman"/>
          <w:sz w:val="28"/>
          <w:szCs w:val="28"/>
        </w:rPr>
        <w:t>администрации</w:t>
      </w:r>
      <w:r w:rsidR="00057F95" w:rsidRPr="00B30FE0">
        <w:rPr>
          <w:rFonts w:ascii="Times New Roman" w:hAnsi="Times New Roman" w:cs="Times New Roman"/>
          <w:sz w:val="28"/>
          <w:szCs w:val="28"/>
        </w:rPr>
        <w:t xml:space="preserve"> </w:t>
      </w:r>
      <w:r w:rsidR="00CA374B"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3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374B" w:rsidRPr="00ED205C">
        <w:rPr>
          <w:rFonts w:ascii="Times New Roman" w:hAnsi="Times New Roman" w:cs="Times New Roman"/>
          <w:sz w:val="28"/>
          <w:szCs w:val="28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проводится с использованием электронных сервисов соответствующего сайта. </w:t>
      </w:r>
    </w:p>
    <w:p w:rsidR="00C823FE" w:rsidRPr="00ED205C" w:rsidRDefault="00C823FE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05C" w:rsidRDefault="00ED205C" w:rsidP="00C823FE">
      <w:pPr>
        <w:pStyle w:val="a9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05C">
        <w:rPr>
          <w:rFonts w:ascii="Times New Roman" w:hAnsi="Times New Roman" w:cs="Times New Roman"/>
          <w:b/>
          <w:bCs/>
          <w:sz w:val="28"/>
          <w:szCs w:val="28"/>
        </w:rPr>
        <w:t>8. Решение о проведении опроса</w:t>
      </w:r>
    </w:p>
    <w:p w:rsidR="00C823FE" w:rsidRPr="00ED205C" w:rsidRDefault="00C823FE" w:rsidP="00C823FE">
      <w:pPr>
        <w:pStyle w:val="a9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:rsidR="00CA374B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>8.1. Решение о проведении опроса граждан принимает</w:t>
      </w:r>
      <w:r w:rsidR="00CA374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ED205C">
        <w:rPr>
          <w:rFonts w:ascii="Times New Roman" w:hAnsi="Times New Roman" w:cs="Times New Roman"/>
          <w:sz w:val="28"/>
          <w:szCs w:val="28"/>
        </w:rPr>
        <w:t xml:space="preserve"> </w:t>
      </w:r>
      <w:r w:rsidR="00CA374B"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3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374B" w:rsidRPr="00ED205C">
        <w:rPr>
          <w:rFonts w:ascii="Times New Roman" w:hAnsi="Times New Roman" w:cs="Times New Roman"/>
          <w:sz w:val="28"/>
          <w:szCs w:val="28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>Для проведения опроса граждан может использоваться официальный сайт</w:t>
      </w:r>
      <w:r w:rsidR="00057F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D205C">
        <w:rPr>
          <w:rFonts w:ascii="Times New Roman" w:hAnsi="Times New Roman" w:cs="Times New Roman"/>
          <w:sz w:val="28"/>
          <w:szCs w:val="28"/>
        </w:rPr>
        <w:t xml:space="preserve"> </w:t>
      </w:r>
      <w:r w:rsidR="00CA374B"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3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374B" w:rsidRPr="00ED205C">
        <w:rPr>
          <w:rFonts w:ascii="Times New Roman" w:hAnsi="Times New Roman" w:cs="Times New Roman"/>
          <w:sz w:val="28"/>
          <w:szCs w:val="28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>в информационн</w:t>
      </w:r>
      <w:proofErr w:type="gramStart"/>
      <w:r w:rsidRPr="00ED20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205C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Интернет. </w:t>
      </w:r>
    </w:p>
    <w:p w:rsidR="00CA374B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8.2. </w:t>
      </w:r>
      <w:r w:rsidR="00CA3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A374B"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3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57F95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 xml:space="preserve">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 </w:t>
      </w:r>
    </w:p>
    <w:p w:rsidR="00CA374B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8.3. В решении </w:t>
      </w:r>
      <w:r w:rsidR="00057F95">
        <w:rPr>
          <w:rFonts w:ascii="Times New Roman" w:hAnsi="Times New Roman" w:cs="Times New Roman"/>
          <w:sz w:val="28"/>
          <w:szCs w:val="28"/>
        </w:rPr>
        <w:t>администрации</w:t>
      </w:r>
      <w:r w:rsidR="00057F95" w:rsidRPr="00CA374B">
        <w:rPr>
          <w:rFonts w:ascii="Times New Roman" w:hAnsi="Times New Roman" w:cs="Times New Roman"/>
          <w:sz w:val="28"/>
          <w:szCs w:val="28"/>
        </w:rPr>
        <w:t xml:space="preserve"> </w:t>
      </w:r>
      <w:r w:rsidR="00CA374B"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CA374B" w:rsidRP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374B" w:rsidRPr="00CA374B">
        <w:rPr>
          <w:rStyle w:val="A1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CA374B">
        <w:rPr>
          <w:rFonts w:ascii="Times New Roman" w:hAnsi="Times New Roman" w:cs="Times New Roman"/>
          <w:sz w:val="28"/>
          <w:szCs w:val="28"/>
        </w:rPr>
        <w:t>о</w:t>
      </w:r>
      <w:r w:rsidRPr="00ED205C">
        <w:rPr>
          <w:rFonts w:ascii="Times New Roman" w:hAnsi="Times New Roman" w:cs="Times New Roman"/>
          <w:sz w:val="28"/>
          <w:szCs w:val="28"/>
        </w:rPr>
        <w:t xml:space="preserve"> проведении опроса граждан устанавливаются: </w:t>
      </w:r>
    </w:p>
    <w:p w:rsidR="00CA374B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- дата и сроки проведения опроса; </w:t>
      </w:r>
    </w:p>
    <w:p w:rsidR="00CA374B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05C">
        <w:rPr>
          <w:rFonts w:ascii="Times New Roman" w:hAnsi="Times New Roman" w:cs="Times New Roman"/>
          <w:sz w:val="28"/>
          <w:szCs w:val="28"/>
        </w:rPr>
        <w:t xml:space="preserve">- формулировка вопроса (вопросов), предлагаемого (предлагаемых) при проведении опроса; </w:t>
      </w:r>
      <w:proofErr w:type="gramEnd"/>
    </w:p>
    <w:p w:rsidR="00CA374B" w:rsidRDefault="00ED205C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>- метод проведения опроса;</w:t>
      </w:r>
    </w:p>
    <w:p w:rsid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- форма опросного листа;</w:t>
      </w:r>
    </w:p>
    <w:p w:rsid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lastRenderedPageBreak/>
        <w:t>- минимальная численность жителей муниципального образования, участвующих в опросе;</w:t>
      </w:r>
    </w:p>
    <w:p w:rsid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- порядок идентификации участников опроса в случае проведения опроса граждан с использованием сайта</w:t>
      </w:r>
      <w:r w:rsidR="00057F95" w:rsidRPr="00057F95">
        <w:rPr>
          <w:rFonts w:ascii="Times New Roman" w:hAnsi="Times New Roman" w:cs="Times New Roman"/>
          <w:sz w:val="28"/>
          <w:szCs w:val="28"/>
        </w:rPr>
        <w:t xml:space="preserve"> </w:t>
      </w:r>
      <w:r w:rsidR="00057F95">
        <w:rPr>
          <w:rFonts w:ascii="Times New Roman" w:hAnsi="Times New Roman" w:cs="Times New Roman"/>
          <w:sz w:val="28"/>
          <w:szCs w:val="28"/>
        </w:rPr>
        <w:t>администрации</w:t>
      </w:r>
      <w:r w:rsidRPr="00CA37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CA374B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Интернет.</w:t>
      </w:r>
    </w:p>
    <w:p w:rsid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8.4.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CA374B">
        <w:rPr>
          <w:rFonts w:ascii="Times New Roman" w:hAnsi="Times New Roman" w:cs="Times New Roman"/>
          <w:sz w:val="28"/>
          <w:szCs w:val="28"/>
        </w:rPr>
        <w:t xml:space="preserve"> сельсовет определяет численность и состав комиссии по проведению опроса (далее – комиссия).</w:t>
      </w:r>
    </w:p>
    <w:p w:rsidR="00CA374B" w:rsidRP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8.5. Решение о проведении опроса </w:t>
      </w:r>
      <w:r w:rsidR="00C823FE">
        <w:rPr>
          <w:rFonts w:ascii="Times New Roman" w:hAnsi="Times New Roman" w:cs="Times New Roman"/>
          <w:sz w:val="28"/>
          <w:szCs w:val="28"/>
        </w:rPr>
        <w:t xml:space="preserve">размещается на информационных стендах  и </w:t>
      </w:r>
      <w:r w:rsidRPr="00CA37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течение </w:t>
      </w:r>
      <w:r w:rsidR="00C823FE">
        <w:rPr>
          <w:rFonts w:ascii="Times New Roman" w:hAnsi="Times New Roman" w:cs="Times New Roman"/>
          <w:sz w:val="28"/>
          <w:szCs w:val="28"/>
        </w:rPr>
        <w:t>10</w:t>
      </w:r>
      <w:r w:rsidRPr="00CA374B">
        <w:rPr>
          <w:rFonts w:ascii="Times New Roman" w:hAnsi="Times New Roman" w:cs="Times New Roman"/>
          <w:sz w:val="28"/>
          <w:szCs w:val="28"/>
        </w:rPr>
        <w:t xml:space="preserve"> дней после его принятия.</w:t>
      </w:r>
    </w:p>
    <w:p w:rsidR="00CA374B" w:rsidRDefault="00CA374B" w:rsidP="00C823FE">
      <w:pPr>
        <w:pStyle w:val="a9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74B" w:rsidRPr="00CA374B" w:rsidRDefault="00CA374B" w:rsidP="00C823FE">
      <w:pPr>
        <w:pStyle w:val="a9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b/>
          <w:bCs/>
          <w:sz w:val="28"/>
          <w:szCs w:val="28"/>
        </w:rPr>
        <w:t>9. Полномочия и организация деятельности комиссии</w:t>
      </w:r>
    </w:p>
    <w:p w:rsidR="00CA374B" w:rsidRDefault="00CA374B" w:rsidP="00C823FE">
      <w:pPr>
        <w:pStyle w:val="a9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74B">
        <w:rPr>
          <w:rFonts w:ascii="Times New Roman" w:hAnsi="Times New Roman" w:cs="Times New Roman"/>
          <w:b/>
          <w:bCs/>
          <w:sz w:val="28"/>
          <w:szCs w:val="28"/>
        </w:rPr>
        <w:t>по проведению опроса</w:t>
      </w:r>
    </w:p>
    <w:p w:rsidR="00C823FE" w:rsidRPr="00CA374B" w:rsidRDefault="00C823FE" w:rsidP="00C823FE">
      <w:pPr>
        <w:pStyle w:val="a9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:rsid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9.1. Первое заседание комиссии созывается не </w:t>
      </w:r>
      <w:proofErr w:type="gramStart"/>
      <w:r w:rsidRPr="00CA37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374B"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C823FE">
        <w:rPr>
          <w:rFonts w:ascii="Times New Roman" w:hAnsi="Times New Roman" w:cs="Times New Roman"/>
          <w:sz w:val="28"/>
          <w:szCs w:val="28"/>
        </w:rPr>
        <w:t>5</w:t>
      </w:r>
      <w:r w:rsidRPr="00CA374B">
        <w:rPr>
          <w:rFonts w:ascii="Times New Roman" w:hAnsi="Times New Roman" w:cs="Times New Roman"/>
          <w:sz w:val="28"/>
          <w:szCs w:val="28"/>
        </w:rPr>
        <w:t xml:space="preserve"> день после о</w:t>
      </w:r>
      <w:r w:rsidR="00C823FE">
        <w:rPr>
          <w:rFonts w:ascii="Times New Roman" w:hAnsi="Times New Roman" w:cs="Times New Roman"/>
          <w:sz w:val="28"/>
          <w:szCs w:val="28"/>
        </w:rPr>
        <w:t xml:space="preserve">бнародования </w:t>
      </w:r>
      <w:r w:rsidRPr="00CA374B">
        <w:rPr>
          <w:rFonts w:ascii="Times New Roman" w:hAnsi="Times New Roman" w:cs="Times New Roman"/>
          <w:sz w:val="28"/>
          <w:szCs w:val="28"/>
        </w:rPr>
        <w:t>решения о проведении опроса граждан.</w:t>
      </w:r>
    </w:p>
    <w:p w:rsid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9.2. На первом заседании комиссия избирает из своего состава предсе</w:t>
      </w:r>
      <w:r w:rsidR="00C823FE">
        <w:rPr>
          <w:rFonts w:ascii="Times New Roman" w:hAnsi="Times New Roman" w:cs="Times New Roman"/>
          <w:sz w:val="28"/>
          <w:szCs w:val="28"/>
        </w:rPr>
        <w:t>дателя комиссии, заместителя</w:t>
      </w:r>
      <w:r w:rsidRPr="00CA374B">
        <w:rPr>
          <w:rFonts w:ascii="Times New Roman" w:hAnsi="Times New Roman" w:cs="Times New Roman"/>
          <w:sz w:val="28"/>
          <w:szCs w:val="28"/>
        </w:rPr>
        <w:t xml:space="preserve"> председателя комиссии и секретаря комиссии.</w:t>
      </w:r>
    </w:p>
    <w:p w:rsid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9.3. Полномочия комиссии:</w:t>
      </w:r>
    </w:p>
    <w:p w:rsid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9.3.1. Организует оповещение жителей муниципального образования 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CA374B">
        <w:rPr>
          <w:rFonts w:ascii="Times New Roman" w:hAnsi="Times New Roman" w:cs="Times New Roman"/>
          <w:sz w:val="28"/>
          <w:szCs w:val="28"/>
        </w:rPr>
        <w:t xml:space="preserve"> сельсовет о дате, месте и времени проведения опроса, а также о месте нахождения комиссии и графике ее работы, пунктах опроса в срок не </w:t>
      </w:r>
      <w:proofErr w:type="gramStart"/>
      <w:r w:rsidRPr="00CA37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374B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C823FE">
        <w:rPr>
          <w:rFonts w:ascii="Times New Roman" w:hAnsi="Times New Roman" w:cs="Times New Roman"/>
          <w:sz w:val="28"/>
          <w:szCs w:val="28"/>
        </w:rPr>
        <w:t>10</w:t>
      </w:r>
      <w:r w:rsidRPr="00CA374B">
        <w:rPr>
          <w:rFonts w:ascii="Times New Roman" w:hAnsi="Times New Roman" w:cs="Times New Roman"/>
          <w:sz w:val="28"/>
          <w:szCs w:val="28"/>
        </w:rPr>
        <w:t xml:space="preserve"> дней до даты начала опроса.</w:t>
      </w:r>
    </w:p>
    <w:p w:rsid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Оповещение проводится путем размещения информации о проведении опроса:</w:t>
      </w:r>
    </w:p>
    <w:p w:rsid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а) в средствах массовой информации;</w:t>
      </w:r>
    </w:p>
    <w:p w:rsid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б) в информационно-телекоммуникационной сети Интернет;</w:t>
      </w:r>
    </w:p>
    <w:p w:rsid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в) на информационных стендах;</w:t>
      </w:r>
    </w:p>
    <w:p w:rsid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г) иным способом.</w:t>
      </w:r>
    </w:p>
    <w:p w:rsid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9.3.2. Составляет списки участников опроса.</w:t>
      </w:r>
    </w:p>
    <w:p w:rsid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9.3.4. Оформляет протокол по результатам опроса.</w:t>
      </w:r>
    </w:p>
    <w:p w:rsid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9.3.5. Определяет результаты опроса и обнародует их.</w:t>
      </w:r>
    </w:p>
    <w:p w:rsid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9.3.6. Рассматривает жалобы и заявления на нарушение настоящего Положения при проведении опроса. </w:t>
      </w:r>
    </w:p>
    <w:p w:rsidR="00CF778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9.3.7. Направляет в </w:t>
      </w:r>
      <w:r w:rsidR="00CF778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CA374B">
        <w:rPr>
          <w:rFonts w:ascii="Times New Roman" w:hAnsi="Times New Roman" w:cs="Times New Roman"/>
          <w:sz w:val="28"/>
          <w:szCs w:val="28"/>
        </w:rPr>
        <w:t xml:space="preserve"> сельсовет результаты опроса. </w:t>
      </w:r>
    </w:p>
    <w:p w:rsidR="00CF778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9.3.8. Доводит до населения результаты опроса граждан (обнародует) через средства массовой информации не позднее </w:t>
      </w:r>
      <w:r w:rsidR="00C823FE">
        <w:rPr>
          <w:rFonts w:ascii="Times New Roman" w:hAnsi="Times New Roman" w:cs="Times New Roman"/>
          <w:sz w:val="28"/>
          <w:szCs w:val="28"/>
        </w:rPr>
        <w:t>3</w:t>
      </w:r>
      <w:r w:rsidRPr="00CA374B">
        <w:rPr>
          <w:rFonts w:ascii="Times New Roman" w:hAnsi="Times New Roman" w:cs="Times New Roman"/>
          <w:sz w:val="28"/>
          <w:szCs w:val="28"/>
        </w:rPr>
        <w:t xml:space="preserve"> дней со дня составления протокола о результатах. </w:t>
      </w:r>
    </w:p>
    <w:p w:rsidR="00CF778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lastRenderedPageBreak/>
        <w:t xml:space="preserve"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</w:t>
      </w:r>
      <w:r w:rsidR="00CF778B" w:rsidRPr="00CF778B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Оренбургской области</w:t>
      </w:r>
      <w:r w:rsidRPr="00CF778B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CA374B">
        <w:rPr>
          <w:rFonts w:ascii="Times New Roman" w:hAnsi="Times New Roman" w:cs="Times New Roman"/>
          <w:sz w:val="28"/>
          <w:szCs w:val="28"/>
        </w:rPr>
        <w:t xml:space="preserve">по вопросам, связанным с реализацией настоящего Положения. </w:t>
      </w:r>
    </w:p>
    <w:p w:rsidR="00CF778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9.3.10. Осуществляет иные полномочия в целях реализации настоящего Положения. </w:t>
      </w:r>
    </w:p>
    <w:p w:rsidR="00CF778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9.4. Полномочия комиссии пр</w:t>
      </w:r>
      <w:r w:rsidR="00C823FE">
        <w:rPr>
          <w:rFonts w:ascii="Times New Roman" w:hAnsi="Times New Roman" w:cs="Times New Roman"/>
          <w:sz w:val="28"/>
          <w:szCs w:val="28"/>
        </w:rPr>
        <w:t xml:space="preserve">екращаются после </w:t>
      </w:r>
      <w:r w:rsidRPr="00CA374B">
        <w:rPr>
          <w:rFonts w:ascii="Times New Roman" w:hAnsi="Times New Roman" w:cs="Times New Roman"/>
          <w:sz w:val="28"/>
          <w:szCs w:val="28"/>
        </w:rPr>
        <w:t xml:space="preserve">обнародования результатов опроса граждан. </w:t>
      </w:r>
    </w:p>
    <w:p w:rsidR="00CA374B" w:rsidRP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9.5. Администрация </w:t>
      </w:r>
      <w:r w:rsidR="00CF778B"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CF778B" w:rsidRPr="00CA374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A374B">
        <w:rPr>
          <w:rFonts w:ascii="Times New Roman" w:hAnsi="Times New Roman" w:cs="Times New Roman"/>
          <w:sz w:val="28"/>
          <w:szCs w:val="28"/>
        </w:rPr>
        <w:t xml:space="preserve">обеспечивает комиссию необходимыми помещениями, материально-техническими средствами, осуществляет </w:t>
      </w:r>
      <w:proofErr w:type="gramStart"/>
      <w:r w:rsidRPr="00CA3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374B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бюджета, выделенных на проведение опроса. </w:t>
      </w:r>
    </w:p>
    <w:p w:rsidR="00CA374B" w:rsidRDefault="00CA374B" w:rsidP="00C823FE">
      <w:pPr>
        <w:pStyle w:val="a9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74B">
        <w:rPr>
          <w:rFonts w:ascii="Times New Roman" w:hAnsi="Times New Roman" w:cs="Times New Roman"/>
          <w:b/>
          <w:bCs/>
          <w:sz w:val="28"/>
          <w:szCs w:val="28"/>
        </w:rPr>
        <w:t>10. Определение результатов опроса</w:t>
      </w:r>
    </w:p>
    <w:p w:rsidR="00C823FE" w:rsidRPr="00CA374B" w:rsidRDefault="00C823FE" w:rsidP="00C823FE">
      <w:pPr>
        <w:pStyle w:val="a9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:rsidR="00CF778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 </w:t>
      </w:r>
    </w:p>
    <w:p w:rsidR="00CF778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</w:t>
      </w:r>
      <w:r w:rsidR="00CF778B" w:rsidRPr="00CF778B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администрации </w:t>
      </w:r>
      <w:r w:rsidR="00CF778B"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CF778B" w:rsidRP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F778B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CA374B">
        <w:rPr>
          <w:rFonts w:ascii="Times New Roman" w:hAnsi="Times New Roman" w:cs="Times New Roman"/>
          <w:sz w:val="28"/>
          <w:szCs w:val="28"/>
        </w:rPr>
        <w:t xml:space="preserve">как минимальная численность жителей муниципального образования, участвующих в опросе. </w:t>
      </w:r>
    </w:p>
    <w:p w:rsidR="00CF778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При проведении голосования с использованием электронных сервисов в информационн</w:t>
      </w:r>
      <w:proofErr w:type="gramStart"/>
      <w:r w:rsidRPr="00CA37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374B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</w:t>
      </w:r>
      <w:r w:rsidR="00CF77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778B"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CF778B" w:rsidRPr="00CA374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A374B">
        <w:rPr>
          <w:rFonts w:ascii="Times New Roman" w:hAnsi="Times New Roman" w:cs="Times New Roman"/>
          <w:sz w:val="28"/>
          <w:szCs w:val="28"/>
        </w:rPr>
        <w:t xml:space="preserve">как минимальная численность жителей муниципального образования, участвующих в опросе. </w:t>
      </w:r>
    </w:p>
    <w:p w:rsidR="00CF778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10.3. В протоколе о результатах опроса указываются следующие данные: </w:t>
      </w:r>
    </w:p>
    <w:p w:rsidR="00CF778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а) общее число участников опроса; </w:t>
      </w:r>
    </w:p>
    <w:p w:rsidR="00CF778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б) число граждан, принявших участие в опросе; </w:t>
      </w:r>
    </w:p>
    <w:p w:rsidR="00CF778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в) одно из следующих решений: </w:t>
      </w:r>
    </w:p>
    <w:p w:rsidR="00CA374B" w:rsidRPr="00CA374B" w:rsidRDefault="00CA374B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CA374B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CA374B">
        <w:rPr>
          <w:rFonts w:ascii="Times New Roman" w:hAnsi="Times New Roman" w:cs="Times New Roman"/>
          <w:sz w:val="28"/>
          <w:szCs w:val="28"/>
        </w:rPr>
        <w:t>;</w:t>
      </w:r>
    </w:p>
    <w:p w:rsidR="00EF0B11" w:rsidRPr="00EF0B11" w:rsidRDefault="00EF0B11" w:rsidP="00C823FE">
      <w:pPr>
        <w:pStyle w:val="a9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EF0B11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EF0B11">
        <w:rPr>
          <w:rFonts w:ascii="Times New Roman" w:hAnsi="Times New Roman" w:cs="Times New Roman"/>
          <w:sz w:val="28"/>
          <w:szCs w:val="28"/>
        </w:rPr>
        <w:t>;</w:t>
      </w:r>
    </w:p>
    <w:p w:rsidR="00EF0B11" w:rsidRPr="00EF0B11" w:rsidRDefault="00EF0B11" w:rsidP="00C823FE">
      <w:pPr>
        <w:pStyle w:val="a9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t>г) число опросных листов, признанных недействительными;</w:t>
      </w:r>
    </w:p>
    <w:p w:rsidR="00EF0B11" w:rsidRPr="00EF0B11" w:rsidRDefault="00EF0B11" w:rsidP="00C823FE">
      <w:pPr>
        <w:pStyle w:val="a9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t>д)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EF0B11" w:rsidRDefault="00EF0B11" w:rsidP="00C823FE">
      <w:pPr>
        <w:pStyle w:val="a9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EF0B11" w:rsidRPr="00EF0B11" w:rsidRDefault="00EF0B11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lastRenderedPageBreak/>
        <w:t xml:space="preserve">10.4. Протокол о результатах опроса подписывается всеми членами комиссии и направляется в </w:t>
      </w:r>
      <w:r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администрацию</w:t>
      </w:r>
      <w:r w:rsidRPr="00CF778B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F0B11">
        <w:rPr>
          <w:rFonts w:ascii="Times New Roman" w:hAnsi="Times New Roman" w:cs="Times New Roman"/>
          <w:sz w:val="28"/>
          <w:szCs w:val="28"/>
        </w:rPr>
        <w:t xml:space="preserve"> с приложением к нему опросных листов.</w:t>
      </w:r>
    </w:p>
    <w:p w:rsidR="00EF0B11" w:rsidRDefault="00C823FE" w:rsidP="00C823FE">
      <w:pPr>
        <w:pStyle w:val="a9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0B11" w:rsidRPr="00EF0B11">
        <w:rPr>
          <w:rFonts w:ascii="Times New Roman" w:hAnsi="Times New Roman" w:cs="Times New Roman"/>
          <w:sz w:val="28"/>
          <w:szCs w:val="28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C823FE" w:rsidRPr="00EF0B11" w:rsidRDefault="00C823FE" w:rsidP="00C823FE">
      <w:pPr>
        <w:pStyle w:val="a9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EF0B11" w:rsidRDefault="00EF0B11" w:rsidP="00C823FE">
      <w:pPr>
        <w:pStyle w:val="a9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B11">
        <w:rPr>
          <w:rFonts w:ascii="Times New Roman" w:hAnsi="Times New Roman" w:cs="Times New Roman"/>
          <w:b/>
          <w:bCs/>
          <w:sz w:val="28"/>
          <w:szCs w:val="28"/>
        </w:rPr>
        <w:t>11. Заключительные положения</w:t>
      </w:r>
    </w:p>
    <w:p w:rsidR="00C823FE" w:rsidRPr="00EF0B11" w:rsidRDefault="00C823FE" w:rsidP="00C823FE">
      <w:pPr>
        <w:pStyle w:val="a9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:rsidR="00EF0B11" w:rsidRPr="00EF0B11" w:rsidRDefault="00EF0B11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t xml:space="preserve">11.1. Материалы опроса (протокол о результатах опроса, опросные листы) в течение всего срока полномочий </w:t>
      </w:r>
      <w:r w:rsidR="00057F95">
        <w:rPr>
          <w:rFonts w:ascii="Times New Roman" w:hAnsi="Times New Roman" w:cs="Times New Roman"/>
          <w:sz w:val="28"/>
          <w:szCs w:val="28"/>
        </w:rPr>
        <w:t>администрации</w:t>
      </w:r>
      <w:r w:rsidR="00057F95" w:rsidRPr="00CA374B">
        <w:rPr>
          <w:rFonts w:ascii="Times New Roman" w:hAnsi="Times New Roman" w:cs="Times New Roman"/>
          <w:sz w:val="28"/>
          <w:szCs w:val="28"/>
        </w:rPr>
        <w:t xml:space="preserve"> </w:t>
      </w:r>
      <w:r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F0B11">
        <w:rPr>
          <w:rFonts w:ascii="Times New Roman" w:hAnsi="Times New Roman" w:cs="Times New Roman"/>
          <w:sz w:val="28"/>
          <w:szCs w:val="28"/>
        </w:rPr>
        <w:t xml:space="preserve">, принявшего решение о проведении опроса, хранятся в аппарате </w:t>
      </w:r>
      <w:r w:rsidR="00057F95">
        <w:rPr>
          <w:rFonts w:ascii="Times New Roman" w:hAnsi="Times New Roman" w:cs="Times New Roman"/>
          <w:sz w:val="28"/>
          <w:szCs w:val="28"/>
        </w:rPr>
        <w:t>администрации</w:t>
      </w:r>
      <w:r w:rsidR="00057F95" w:rsidRPr="00CA374B">
        <w:rPr>
          <w:rFonts w:ascii="Times New Roman" w:hAnsi="Times New Roman" w:cs="Times New Roman"/>
          <w:sz w:val="28"/>
          <w:szCs w:val="28"/>
        </w:rPr>
        <w:t xml:space="preserve"> </w:t>
      </w:r>
      <w:r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F0B11">
        <w:rPr>
          <w:rFonts w:ascii="Times New Roman" w:hAnsi="Times New Roman" w:cs="Times New Roman"/>
          <w:sz w:val="28"/>
          <w:szCs w:val="28"/>
        </w:rPr>
        <w:t>, а затем направляются на хранение в муниципальный архив.</w:t>
      </w:r>
    </w:p>
    <w:p w:rsidR="00EF0B11" w:rsidRDefault="00C823FE" w:rsidP="00C823FE">
      <w:pPr>
        <w:pStyle w:val="a9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0B11" w:rsidRPr="00EF0B11">
        <w:rPr>
          <w:rFonts w:ascii="Times New Roman" w:hAnsi="Times New Roman" w:cs="Times New Roman"/>
          <w:sz w:val="28"/>
          <w:szCs w:val="28"/>
        </w:rPr>
        <w:t xml:space="preserve">Срок хранения указанных материалов не может быть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0B11" w:rsidRPr="00EF0B1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F0B11" w:rsidRDefault="00EF0B11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t xml:space="preserve">11.2. Результаты опроса доводятся комиссией до населения через средства массовой информации не позднее </w:t>
      </w:r>
      <w:r w:rsidR="00C823FE">
        <w:rPr>
          <w:rFonts w:ascii="Times New Roman" w:hAnsi="Times New Roman" w:cs="Times New Roman"/>
          <w:sz w:val="28"/>
          <w:szCs w:val="28"/>
        </w:rPr>
        <w:t>3</w:t>
      </w:r>
      <w:r w:rsidRPr="00EF0B11">
        <w:rPr>
          <w:rFonts w:ascii="Times New Roman" w:hAnsi="Times New Roman" w:cs="Times New Roman"/>
          <w:sz w:val="28"/>
          <w:szCs w:val="28"/>
        </w:rPr>
        <w:t xml:space="preserve"> дней со дня составления протокола о результатах опроса.</w:t>
      </w:r>
    </w:p>
    <w:p w:rsidR="00057F95" w:rsidRDefault="00EF0B11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t xml:space="preserve">11.3. Органы местного самоуправления, должностные лица местного самоуправления </w:t>
      </w:r>
      <w:r w:rsidR="00057F95">
        <w:rPr>
          <w:rFonts w:ascii="Times New Roman" w:hAnsi="Times New Roman" w:cs="Times New Roman"/>
          <w:sz w:val="28"/>
          <w:szCs w:val="28"/>
        </w:rPr>
        <w:t>администрации</w:t>
      </w:r>
      <w:r w:rsidR="00057F95" w:rsidRPr="00CA374B">
        <w:rPr>
          <w:rFonts w:ascii="Times New Roman" w:hAnsi="Times New Roman" w:cs="Times New Roman"/>
          <w:sz w:val="28"/>
          <w:szCs w:val="28"/>
        </w:rPr>
        <w:t xml:space="preserve"> </w:t>
      </w:r>
      <w:r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7F5F8E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F0B11">
        <w:rPr>
          <w:rFonts w:ascii="Times New Roman" w:hAnsi="Times New Roman" w:cs="Times New Roman"/>
          <w:sz w:val="28"/>
          <w:szCs w:val="28"/>
        </w:rPr>
        <w:t xml:space="preserve"> информируют жителей о решениях, принятых по итогам изучения ими результатов опроса.</w:t>
      </w:r>
    </w:p>
    <w:p w:rsidR="00ED205C" w:rsidRDefault="00EF0B11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4034AF" w:rsidRDefault="004034AF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C823FE">
      <w:pPr>
        <w:pStyle w:val="a9"/>
        <w:ind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C823FE">
      <w:pPr>
        <w:pStyle w:val="a9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057F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057F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057F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057F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057F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057F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057F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057F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057F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057F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Pr="00EF0B11" w:rsidRDefault="004034AF" w:rsidP="00347A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4034AF" w:rsidRPr="00EF0B11" w:rsidSect="00C823FE">
      <w:headerReference w:type="default" r:id="rId8"/>
      <w:pgSz w:w="11906" w:h="16838" w:code="9"/>
      <w:pgMar w:top="1134" w:right="907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83" w:rsidRDefault="001F7183" w:rsidP="00D857CE">
      <w:r>
        <w:separator/>
      </w:r>
    </w:p>
  </w:endnote>
  <w:endnote w:type="continuationSeparator" w:id="0">
    <w:p w:rsidR="001F7183" w:rsidRDefault="001F7183" w:rsidP="00D8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83" w:rsidRDefault="001F7183" w:rsidP="00D857CE">
      <w:r>
        <w:separator/>
      </w:r>
    </w:p>
  </w:footnote>
  <w:footnote w:type="continuationSeparator" w:id="0">
    <w:p w:rsidR="001F7183" w:rsidRDefault="001F7183" w:rsidP="00D8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CE" w:rsidRDefault="00D857CE">
    <w:pPr>
      <w:pStyle w:val="a3"/>
    </w:pPr>
  </w:p>
  <w:p w:rsidR="00D857CE" w:rsidRDefault="00D857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DF3"/>
    <w:multiLevelType w:val="hybridMultilevel"/>
    <w:tmpl w:val="D3E0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46D3B"/>
    <w:multiLevelType w:val="hybridMultilevel"/>
    <w:tmpl w:val="234ECAC6"/>
    <w:lvl w:ilvl="0" w:tplc="98B2864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2F2C35"/>
    <w:multiLevelType w:val="hybridMultilevel"/>
    <w:tmpl w:val="2E12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76D02"/>
    <w:multiLevelType w:val="hybridMultilevel"/>
    <w:tmpl w:val="D150A310"/>
    <w:lvl w:ilvl="0" w:tplc="D1E268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073637"/>
    <w:multiLevelType w:val="hybridMultilevel"/>
    <w:tmpl w:val="AC361292"/>
    <w:lvl w:ilvl="0" w:tplc="21E019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EE2A8B"/>
    <w:multiLevelType w:val="hybridMultilevel"/>
    <w:tmpl w:val="ACC810D0"/>
    <w:lvl w:ilvl="0" w:tplc="6E96DE3E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6A3DE7"/>
    <w:multiLevelType w:val="hybridMultilevel"/>
    <w:tmpl w:val="C75A49A6"/>
    <w:lvl w:ilvl="0" w:tplc="15746D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7CE"/>
    <w:rsid w:val="00057F95"/>
    <w:rsid w:val="00076D92"/>
    <w:rsid w:val="000D7F8F"/>
    <w:rsid w:val="00100ADF"/>
    <w:rsid w:val="00103735"/>
    <w:rsid w:val="001840A7"/>
    <w:rsid w:val="001B12EC"/>
    <w:rsid w:val="001D1217"/>
    <w:rsid w:val="001D78E6"/>
    <w:rsid w:val="001F7183"/>
    <w:rsid w:val="002517F1"/>
    <w:rsid w:val="00277D65"/>
    <w:rsid w:val="00285BB3"/>
    <w:rsid w:val="002952BC"/>
    <w:rsid w:val="002C4DFA"/>
    <w:rsid w:val="002E30B4"/>
    <w:rsid w:val="00347A82"/>
    <w:rsid w:val="003574EC"/>
    <w:rsid w:val="003C2C81"/>
    <w:rsid w:val="003E2E05"/>
    <w:rsid w:val="003F0AEB"/>
    <w:rsid w:val="003F51A9"/>
    <w:rsid w:val="004034AF"/>
    <w:rsid w:val="004829DF"/>
    <w:rsid w:val="005216E2"/>
    <w:rsid w:val="0058374B"/>
    <w:rsid w:val="0062492E"/>
    <w:rsid w:val="0063253E"/>
    <w:rsid w:val="00635201"/>
    <w:rsid w:val="006C2D57"/>
    <w:rsid w:val="0073609C"/>
    <w:rsid w:val="00784D2D"/>
    <w:rsid w:val="007B6D4A"/>
    <w:rsid w:val="007F5F8E"/>
    <w:rsid w:val="008A085C"/>
    <w:rsid w:val="008D0967"/>
    <w:rsid w:val="009F18D2"/>
    <w:rsid w:val="00A16B02"/>
    <w:rsid w:val="00A96846"/>
    <w:rsid w:val="00B30FE0"/>
    <w:rsid w:val="00B43E10"/>
    <w:rsid w:val="00BF4BF6"/>
    <w:rsid w:val="00C823FE"/>
    <w:rsid w:val="00CA374B"/>
    <w:rsid w:val="00CC2239"/>
    <w:rsid w:val="00CC70C4"/>
    <w:rsid w:val="00CF778B"/>
    <w:rsid w:val="00D05B5A"/>
    <w:rsid w:val="00D461EB"/>
    <w:rsid w:val="00D5310D"/>
    <w:rsid w:val="00D857CE"/>
    <w:rsid w:val="00E21660"/>
    <w:rsid w:val="00EC5485"/>
    <w:rsid w:val="00ED205C"/>
    <w:rsid w:val="00ED5DE1"/>
    <w:rsid w:val="00EF0B11"/>
    <w:rsid w:val="00F3066B"/>
    <w:rsid w:val="00F37341"/>
    <w:rsid w:val="00F436C9"/>
    <w:rsid w:val="00F60C8A"/>
    <w:rsid w:val="00F6687B"/>
    <w:rsid w:val="00F6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7CE"/>
  </w:style>
  <w:style w:type="paragraph" w:styleId="a5">
    <w:name w:val="footer"/>
    <w:basedOn w:val="a"/>
    <w:link w:val="a6"/>
    <w:uiPriority w:val="99"/>
    <w:semiHidden/>
    <w:unhideWhenUsed/>
    <w:rsid w:val="00D85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57CE"/>
  </w:style>
  <w:style w:type="paragraph" w:styleId="a7">
    <w:name w:val="Balloon Text"/>
    <w:basedOn w:val="a"/>
    <w:link w:val="a8"/>
    <w:uiPriority w:val="99"/>
    <w:semiHidden/>
    <w:unhideWhenUsed/>
    <w:rsid w:val="00D85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7C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D857CE"/>
  </w:style>
  <w:style w:type="character" w:customStyle="1" w:styleId="A15">
    <w:name w:val="A15"/>
    <w:uiPriority w:val="99"/>
    <w:rsid w:val="00D857CE"/>
    <w:rPr>
      <w:rFonts w:cs="Proxima Nova"/>
      <w:i/>
      <w:iCs/>
      <w:color w:val="000000"/>
      <w:sz w:val="20"/>
      <w:szCs w:val="20"/>
      <w:u w:val="single"/>
    </w:rPr>
  </w:style>
  <w:style w:type="character" w:customStyle="1" w:styleId="A11">
    <w:name w:val="A11"/>
    <w:uiPriority w:val="99"/>
    <w:rsid w:val="00D857CE"/>
    <w:rPr>
      <w:rFonts w:cs="Proxima Nova"/>
      <w:color w:val="000000"/>
      <w:sz w:val="11"/>
      <w:szCs w:val="11"/>
    </w:rPr>
  </w:style>
  <w:style w:type="paragraph" w:customStyle="1" w:styleId="Pa22">
    <w:name w:val="Pa22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Default">
    <w:name w:val="Default"/>
    <w:rsid w:val="00D857CE"/>
    <w:pPr>
      <w:autoSpaceDE w:val="0"/>
      <w:autoSpaceDN w:val="0"/>
      <w:adjustRightInd w:val="0"/>
      <w:ind w:right="0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D857CE"/>
    <w:rPr>
      <w:rFonts w:cs="Proxima Nova"/>
      <w:color w:val="000000"/>
      <w:sz w:val="9"/>
      <w:szCs w:val="9"/>
    </w:rPr>
  </w:style>
  <w:style w:type="character" w:customStyle="1" w:styleId="A80">
    <w:name w:val="A8"/>
    <w:uiPriority w:val="99"/>
    <w:rsid w:val="00D857CE"/>
    <w:rPr>
      <w:rFonts w:cs="Proxima Nova"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D857CE"/>
    <w:pPr>
      <w:spacing w:line="24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857CE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D857CE"/>
    <w:rPr>
      <w:rFonts w:cs="Proxima Nova"/>
      <w:i/>
      <w:iCs/>
      <w:color w:val="000000"/>
      <w:sz w:val="11"/>
      <w:szCs w:val="11"/>
      <w:u w:val="single"/>
    </w:rPr>
  </w:style>
  <w:style w:type="paragraph" w:customStyle="1" w:styleId="Pa26">
    <w:name w:val="Pa26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D857CE"/>
    <w:pPr>
      <w:spacing w:line="2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857CE"/>
    <w:pPr>
      <w:spacing w:line="401" w:lineRule="atLeast"/>
    </w:pPr>
    <w:rPr>
      <w:rFonts w:cstheme="minorBidi"/>
      <w:color w:val="auto"/>
    </w:rPr>
  </w:style>
  <w:style w:type="paragraph" w:customStyle="1" w:styleId="ConsNonformat">
    <w:name w:val="ConsNonformat"/>
    <w:rsid w:val="008A085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rsid w:val="008A085C"/>
    <w:rPr>
      <w:color w:val="0000FF"/>
      <w:u w:val="single"/>
    </w:rPr>
  </w:style>
  <w:style w:type="paragraph" w:customStyle="1" w:styleId="7">
    <w:name w:val="заголовок 7"/>
    <w:basedOn w:val="a"/>
    <w:next w:val="a"/>
    <w:rsid w:val="002517F1"/>
    <w:pPr>
      <w:keepNext/>
      <w:widowControl w:val="0"/>
      <w:ind w:right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31">
    <w:name w:val="Pa31"/>
    <w:basedOn w:val="Default"/>
    <w:next w:val="Default"/>
    <w:uiPriority w:val="99"/>
    <w:rsid w:val="00CA374B"/>
    <w:pPr>
      <w:spacing w:line="201" w:lineRule="atLeast"/>
    </w:pPr>
    <w:rPr>
      <w:rFonts w:cstheme="minorBidi"/>
      <w:color w:val="auto"/>
    </w:rPr>
  </w:style>
  <w:style w:type="paragraph" w:customStyle="1" w:styleId="ConsPlusNormal">
    <w:name w:val="ConsPlusNormal"/>
    <w:qFormat/>
    <w:rsid w:val="004034AF"/>
    <w:pPr>
      <w:widowControl w:val="0"/>
      <w:autoSpaceDE w:val="0"/>
      <w:autoSpaceDN w:val="0"/>
      <w:ind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034AF"/>
    <w:pPr>
      <w:widowControl w:val="0"/>
      <w:autoSpaceDE w:val="0"/>
      <w:autoSpaceDN w:val="0"/>
      <w:ind w:right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c">
    <w:name w:val="Абзац"/>
    <w:rsid w:val="004034AF"/>
    <w:pPr>
      <w:spacing w:line="360" w:lineRule="auto"/>
      <w:ind w:righ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4034AF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rsid w:val="00C823FE"/>
  </w:style>
  <w:style w:type="paragraph" w:customStyle="1" w:styleId="s1">
    <w:name w:val="s_1"/>
    <w:basedOn w:val="a"/>
    <w:rsid w:val="00C823F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2021-02-18T05:23:00Z</cp:lastPrinted>
  <dcterms:created xsi:type="dcterms:W3CDTF">2021-02-15T11:22:00Z</dcterms:created>
  <dcterms:modified xsi:type="dcterms:W3CDTF">2021-02-18T05:23:00Z</dcterms:modified>
</cp:coreProperties>
</file>