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  СОВЕТ ДЕПУТАТОВ                                                 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</w:t>
      </w:r>
      <w:r w:rsidR="008A67CD" w:rsidRPr="00E62CAE">
        <w:rPr>
          <w:rFonts w:ascii="Times New Roman" w:hAnsi="Times New Roman"/>
          <w:b/>
          <w:sz w:val="28"/>
          <w:szCs w:val="28"/>
        </w:rPr>
        <w:t>НОВОПАВЛОВСКИЙ</w:t>
      </w:r>
      <w:r w:rsidRPr="00E62CA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АКБУЛАКСКОГО РАЙОНА</w:t>
      </w:r>
      <w:r w:rsidRPr="00E62CAE">
        <w:rPr>
          <w:rFonts w:ascii="Times New Roman" w:hAnsi="Times New Roman"/>
          <w:b/>
          <w:sz w:val="28"/>
          <w:szCs w:val="28"/>
        </w:rPr>
        <w:br/>
        <w:t xml:space="preserve">         ОРЕНБУРГСКОЙ ОБЛАСТИ</w:t>
      </w:r>
    </w:p>
    <w:p w:rsidR="00655E1D" w:rsidRPr="00E62CAE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         Четвертый  созыв</w:t>
      </w:r>
    </w:p>
    <w:p w:rsidR="00655E1D" w:rsidRPr="00A66039" w:rsidRDefault="00655E1D" w:rsidP="00655E1D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E62CAE">
        <w:rPr>
          <w:rFonts w:ascii="Times New Roman" w:hAnsi="Times New Roman"/>
          <w:b/>
          <w:sz w:val="28"/>
          <w:szCs w:val="28"/>
        </w:rPr>
        <w:t xml:space="preserve">                      РЕШЕНИЕ </w:t>
      </w:r>
    </w:p>
    <w:p w:rsidR="00E62CAE" w:rsidRPr="00A66039" w:rsidRDefault="00E62CAE" w:rsidP="00655E1D">
      <w:pPr>
        <w:pStyle w:val="a3"/>
        <w:ind w:left="567"/>
        <w:rPr>
          <w:rFonts w:ascii="Times New Roman" w:hAnsi="Times New Roman"/>
          <w:b/>
          <w:bCs/>
          <w:i/>
          <w:sz w:val="28"/>
          <w:szCs w:val="28"/>
        </w:rPr>
      </w:pPr>
    </w:p>
    <w:p w:rsidR="00655E1D" w:rsidRPr="00B15625" w:rsidRDefault="00655E1D" w:rsidP="00655E1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12.02</w:t>
      </w:r>
      <w:r w:rsidRPr="00B156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15625">
        <w:rPr>
          <w:rFonts w:ascii="Times New Roman" w:hAnsi="Times New Roman"/>
          <w:sz w:val="28"/>
          <w:szCs w:val="28"/>
        </w:rPr>
        <w:t xml:space="preserve">№  </w:t>
      </w:r>
      <w:r w:rsidR="008A67CD">
        <w:rPr>
          <w:rFonts w:ascii="Times New Roman" w:hAnsi="Times New Roman"/>
          <w:sz w:val="28"/>
          <w:szCs w:val="28"/>
        </w:rPr>
        <w:t>24</w:t>
      </w:r>
    </w:p>
    <w:p w:rsidR="00655E1D" w:rsidRDefault="00E62CAE" w:rsidP="00655E1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55E1D" w:rsidRPr="00B15625">
        <w:rPr>
          <w:rFonts w:ascii="Times New Roman" w:hAnsi="Times New Roman"/>
          <w:sz w:val="28"/>
          <w:szCs w:val="28"/>
        </w:rPr>
        <w:t xml:space="preserve"> </w:t>
      </w:r>
      <w:r w:rsidR="00655E1D">
        <w:rPr>
          <w:rFonts w:ascii="Times New Roman" w:hAnsi="Times New Roman"/>
          <w:sz w:val="28"/>
          <w:szCs w:val="28"/>
        </w:rPr>
        <w:t>с</w:t>
      </w:r>
      <w:r w:rsidR="00655E1D" w:rsidRPr="00B15625">
        <w:rPr>
          <w:rFonts w:ascii="Times New Roman" w:hAnsi="Times New Roman"/>
          <w:sz w:val="28"/>
          <w:szCs w:val="28"/>
        </w:rPr>
        <w:t xml:space="preserve">. </w:t>
      </w:r>
      <w:r w:rsidR="008A67CD">
        <w:rPr>
          <w:rFonts w:ascii="Times New Roman" w:hAnsi="Times New Roman"/>
          <w:sz w:val="28"/>
          <w:szCs w:val="28"/>
        </w:rPr>
        <w:t>Новопавловка</w:t>
      </w:r>
    </w:p>
    <w:p w:rsidR="00655E1D" w:rsidRDefault="00655E1D" w:rsidP="00655E1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Об утверждении Порядка расчёта и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возврата сумм инициативных платежей,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подлежащих возврату лицам,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55E1D">
        <w:rPr>
          <w:rFonts w:ascii="Times New Roman" w:hAnsi="Times New Roman" w:cs="Times New Roman"/>
          <w:sz w:val="28"/>
          <w:szCs w:val="28"/>
        </w:rPr>
        <w:t>осуществившим</w:t>
      </w:r>
      <w:proofErr w:type="gramEnd"/>
      <w:r w:rsidRPr="00655E1D">
        <w:rPr>
          <w:rFonts w:ascii="Times New Roman" w:hAnsi="Times New Roman" w:cs="Times New Roman"/>
          <w:sz w:val="28"/>
          <w:szCs w:val="28"/>
        </w:rPr>
        <w:t xml:space="preserve"> их перечисление в </w:t>
      </w:r>
    </w:p>
    <w:p w:rsid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</w:p>
    <w:p w:rsidR="00655E1D" w:rsidRDefault="008A67C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655E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5E1D" w:rsidRPr="00655E1D"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655E1D" w:rsidRPr="00655E1D" w:rsidRDefault="00655E1D" w:rsidP="00655E1D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E1D">
        <w:rPr>
          <w:rFonts w:ascii="Times New Roman" w:hAnsi="Times New Roman"/>
          <w:sz w:val="28"/>
          <w:szCs w:val="28"/>
        </w:rPr>
        <w:t xml:space="preserve">В соответствие со </w:t>
      </w:r>
      <w:hyperlink r:id="rId8" w:history="1">
        <w:r w:rsidRPr="00655E1D">
          <w:rPr>
            <w:rFonts w:ascii="Times New Roman" w:hAnsi="Times New Roman"/>
            <w:sz w:val="28"/>
            <w:szCs w:val="28"/>
          </w:rPr>
          <w:t>статьей 26.1</w:t>
        </w:r>
      </w:hyperlink>
      <w:r w:rsidRPr="00655E1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55E1D">
        <w:rPr>
          <w:rFonts w:ascii="Times New Roman" w:hAnsi="Times New Roman"/>
          <w:sz w:val="28"/>
          <w:szCs w:val="28"/>
          <w:lang w:eastAsia="ru-RU"/>
        </w:rPr>
        <w:t xml:space="preserve">от 6 октября </w:t>
      </w:r>
      <w:r w:rsidRPr="00655E1D">
        <w:rPr>
          <w:rFonts w:ascii="Times New Roman" w:hAnsi="Times New Roman"/>
          <w:sz w:val="28"/>
          <w:szCs w:val="28"/>
          <w:lang w:eastAsia="ru-RU"/>
        </w:rPr>
        <w:br/>
        <w:t>2003 г. № 131-ФЗ «Об общих принципах организации местного самоуправления в Российской Федерации»</w:t>
      </w:r>
      <w:r w:rsidRPr="00655E1D">
        <w:rPr>
          <w:rFonts w:ascii="Times New Roman" w:hAnsi="Times New Roman"/>
          <w:sz w:val="28"/>
          <w:szCs w:val="28"/>
        </w:rPr>
        <w:t xml:space="preserve">, </w:t>
      </w:r>
      <w:r w:rsidRPr="003B537B">
        <w:rPr>
          <w:rFonts w:ascii="Times New Roman" w:eastAsia="Arial" w:hAnsi="Times New Roman"/>
          <w:sz w:val="28"/>
          <w:szCs w:val="28"/>
        </w:rPr>
        <w:t xml:space="preserve">Уставом </w:t>
      </w:r>
      <w:r w:rsidRPr="003B537B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8A67CD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Pr="003B537B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Pr="003F072E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E1D" w:rsidRPr="003F072E" w:rsidRDefault="00655E1D" w:rsidP="00655E1D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655E1D" w:rsidRPr="00CB45C2" w:rsidRDefault="00655E1D" w:rsidP="00655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1. Утвердить Порядок расчёта и возврата сумм инициативных платежей, подлежащих возврату лицам, осуществившим их перечисление в бюджет муниципального образования </w:t>
      </w:r>
      <w:proofErr w:type="spellStart"/>
      <w:r w:rsidR="008A67CD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5E1D">
        <w:rPr>
          <w:rFonts w:ascii="Times New Roman" w:hAnsi="Times New Roman" w:cs="Times New Roman"/>
          <w:sz w:val="28"/>
          <w:szCs w:val="28"/>
        </w:rPr>
        <w:t>на реализацию инициативного проекта.</w:t>
      </w:r>
    </w:p>
    <w:p w:rsidR="00655E1D" w:rsidRPr="00CB45C2" w:rsidRDefault="00655E1D" w:rsidP="00655E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B45C2">
        <w:rPr>
          <w:sz w:val="28"/>
          <w:szCs w:val="28"/>
        </w:rPr>
        <w:t>Контроль за</w:t>
      </w:r>
      <w:proofErr w:type="gramEnd"/>
      <w:r w:rsidRPr="00CB45C2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655E1D" w:rsidRDefault="00655E1D" w:rsidP="00655E1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8A67CD">
        <w:rPr>
          <w:sz w:val="28"/>
          <w:szCs w:val="28"/>
        </w:rPr>
        <w:t>Новопавловский</w:t>
      </w:r>
      <w:proofErr w:type="spellEnd"/>
      <w:r w:rsidRPr="00CB45C2">
        <w:rPr>
          <w:sz w:val="28"/>
          <w:szCs w:val="28"/>
        </w:rPr>
        <w:t xml:space="preserve">  сельсовет в сети Интернет </w:t>
      </w:r>
      <w:proofErr w:type="spellStart"/>
      <w:r w:rsidR="008A67CD">
        <w:rPr>
          <w:sz w:val="28"/>
          <w:szCs w:val="28"/>
          <w:lang w:val="en-US"/>
        </w:rPr>
        <w:t>novopavlovka</w:t>
      </w:r>
      <w:proofErr w:type="spellEnd"/>
      <w:r w:rsidRPr="00CB45C2">
        <w:rPr>
          <w:sz w:val="28"/>
          <w:szCs w:val="28"/>
        </w:rPr>
        <w:t>.</w:t>
      </w:r>
      <w:proofErr w:type="spellStart"/>
      <w:r w:rsidRPr="00CB45C2">
        <w:rPr>
          <w:sz w:val="28"/>
          <w:szCs w:val="28"/>
          <w:lang w:val="en-US"/>
        </w:rPr>
        <w:t>ru</w:t>
      </w:r>
      <w:proofErr w:type="spellEnd"/>
      <w:r w:rsidRPr="00CB45C2">
        <w:rPr>
          <w:sz w:val="28"/>
          <w:szCs w:val="28"/>
        </w:rPr>
        <w:t xml:space="preserve"> .</w:t>
      </w:r>
    </w:p>
    <w:p w:rsidR="00655E1D" w:rsidRDefault="00655E1D" w:rsidP="00655E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5E1D" w:rsidRPr="00CB45C2" w:rsidRDefault="00655E1D" w:rsidP="00655E1D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655E1D" w:rsidRPr="003F072E" w:rsidRDefault="00655E1D" w:rsidP="00655E1D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E1D" w:rsidRDefault="00655E1D" w:rsidP="00A6603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F072E">
        <w:rPr>
          <w:rFonts w:ascii="Times New Roman" w:hAnsi="Times New Roman"/>
          <w:sz w:val="28"/>
          <w:szCs w:val="28"/>
        </w:rPr>
        <w:t xml:space="preserve">Председатель Совета депутатов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6603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A67CD"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655E1D" w:rsidRDefault="00655E1D" w:rsidP="00655E1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655E1D" w:rsidRDefault="00A66039" w:rsidP="00A66039">
      <w:pPr>
        <w:pStyle w:val="a3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DA30D6" wp14:editId="1B903CDD">
            <wp:simplePos x="0" y="0"/>
            <wp:positionH relativeFrom="column">
              <wp:posOffset>2472690</wp:posOffset>
            </wp:positionH>
            <wp:positionV relativeFrom="paragraph">
              <wp:posOffset>8255</wp:posOffset>
            </wp:positionV>
            <wp:extent cx="1676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55" y="21046"/>
                <wp:lineTo x="21355" y="0"/>
                <wp:lineTo x="0" y="0"/>
              </wp:wrapPolygon>
            </wp:wrapThrough>
            <wp:docPr id="2" name="Рисунок 2" descr="C:\Users\1\Desktop\Оксана\п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ксана\пи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1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66039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5E1D" w:rsidRDefault="008A67CD" w:rsidP="00A66039">
      <w:pPr>
        <w:pStyle w:val="a3"/>
        <w:ind w:hanging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655E1D">
        <w:rPr>
          <w:rFonts w:ascii="Times New Roman" w:hAnsi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655E1D" w:rsidRDefault="00655E1D" w:rsidP="00655E1D">
      <w:pPr>
        <w:pStyle w:val="a3"/>
        <w:rPr>
          <w:rFonts w:ascii="Times New Roman" w:hAnsi="Times New Roman"/>
          <w:sz w:val="28"/>
          <w:szCs w:val="28"/>
        </w:rPr>
      </w:pPr>
    </w:p>
    <w:bookmarkEnd w:id="0"/>
    <w:p w:rsidR="00655E1D" w:rsidRDefault="00655E1D" w:rsidP="00655E1D">
      <w:pPr>
        <w:pStyle w:val="a3"/>
        <w:rPr>
          <w:rFonts w:ascii="Times New Roman" w:hAnsi="Times New Roman"/>
          <w:sz w:val="28"/>
          <w:szCs w:val="28"/>
        </w:rPr>
      </w:pPr>
    </w:p>
    <w:p w:rsidR="00655E1D" w:rsidRPr="00B15625" w:rsidRDefault="00655E1D" w:rsidP="00655E1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655E1D" w:rsidRPr="00B15625" w:rsidRDefault="00655E1D" w:rsidP="00655E1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655E1D" w:rsidRPr="00B15625" w:rsidRDefault="008A67CD" w:rsidP="00655E1D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655E1D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655E1D" w:rsidRPr="00E62CAE" w:rsidRDefault="00655E1D" w:rsidP="00655E1D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8A67CD" w:rsidRPr="00E62CAE">
        <w:rPr>
          <w:rFonts w:ascii="Times New Roman" w:hAnsi="Times New Roman"/>
          <w:sz w:val="28"/>
          <w:szCs w:val="28"/>
        </w:rPr>
        <w:t>24</w:t>
      </w:r>
    </w:p>
    <w:p w:rsidR="00655E1D" w:rsidRPr="00655E1D" w:rsidRDefault="00655E1D" w:rsidP="00655E1D">
      <w:pPr>
        <w:widowControl w:val="0"/>
        <w:autoSpaceDE w:val="0"/>
        <w:autoSpaceDN w:val="0"/>
        <w:adjustRightInd w:val="0"/>
        <w:ind w:left="5529"/>
        <w:contextualSpacing/>
        <w:jc w:val="right"/>
        <w:rPr>
          <w:sz w:val="28"/>
          <w:szCs w:val="28"/>
        </w:rPr>
      </w:pP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E1D"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E1D">
        <w:rPr>
          <w:rFonts w:ascii="Times New Roman" w:hAnsi="Times New Roman" w:cs="Times New Roman"/>
          <w:sz w:val="28"/>
          <w:szCs w:val="28"/>
        </w:rPr>
        <w:t xml:space="preserve">расчёта и возврата сумм инициативных платежей, подлежащих возврату лицам, осуществившим их перечисление в бюджет муниципального образования </w:t>
      </w:r>
      <w:proofErr w:type="spellStart"/>
      <w:r w:rsidR="008A67CD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сельсовет </w:t>
      </w:r>
      <w:r w:rsidRPr="00655E1D">
        <w:rPr>
          <w:rFonts w:ascii="Times New Roman" w:hAnsi="Times New Roman" w:cs="Times New Roman"/>
          <w:sz w:val="28"/>
          <w:szCs w:val="28"/>
        </w:rPr>
        <w:t xml:space="preserve"> на реализацию инициативного проекта</w:t>
      </w:r>
    </w:p>
    <w:p w:rsidR="00655E1D" w:rsidRPr="00655E1D" w:rsidRDefault="00655E1D" w:rsidP="00655E1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5E1D">
        <w:rPr>
          <w:rFonts w:ascii="Times New Roman" w:hAnsi="Times New Roman"/>
          <w:sz w:val="28"/>
          <w:szCs w:val="28"/>
        </w:rPr>
        <w:t xml:space="preserve">Настоящий Порядок расчёта и возврата сумм инициативных платежей, подлежащих возврату лицам,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сельсовет </w:t>
      </w:r>
      <w:r w:rsidRPr="00655E1D">
        <w:rPr>
          <w:rFonts w:ascii="Times New Roman" w:hAnsi="Times New Roman"/>
          <w:sz w:val="28"/>
          <w:szCs w:val="28"/>
        </w:rPr>
        <w:t xml:space="preserve">на реализацию инициативного проекта (далее – Порядок), определяет сроки и процедуры расчёта и возврата сумм инициативных платежей, внесённых в бюджет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сельсовет 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eastAsiaTheme="minorHAnsi" w:hAnsi="Times New Roman"/>
          <w:sz w:val="28"/>
          <w:szCs w:val="28"/>
        </w:rPr>
        <w:t>гражданами, индивидуальными предпринимателями и образованными в соответствии с законодательством Российской Федерации юридическими лицами, уплачиваемых на добровольной основе</w:t>
      </w:r>
      <w:proofErr w:type="gramEnd"/>
      <w:r w:rsidRPr="00655E1D">
        <w:rPr>
          <w:rFonts w:ascii="Times New Roman" w:eastAsiaTheme="minorHAnsi" w:hAnsi="Times New Roman"/>
          <w:sz w:val="28"/>
          <w:szCs w:val="28"/>
        </w:rPr>
        <w:t xml:space="preserve">, и зачисляемые в соответствии с Бюджетным </w:t>
      </w:r>
      <w:hyperlink r:id="rId10" w:history="1">
        <w:r w:rsidRPr="00655E1D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655E1D">
        <w:rPr>
          <w:rFonts w:ascii="Times New Roman" w:eastAsiaTheme="minorHAnsi" w:hAnsi="Times New Roman"/>
          <w:sz w:val="28"/>
          <w:szCs w:val="28"/>
        </w:rPr>
        <w:t xml:space="preserve"> Российской Федерации в бюджет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сельсовет 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eastAsiaTheme="minorHAnsi" w:hAnsi="Times New Roman"/>
          <w:sz w:val="28"/>
          <w:szCs w:val="28"/>
        </w:rPr>
        <w:t>в целях реализации инициативных проектов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2. Применител</w:t>
      </w:r>
      <w:r>
        <w:rPr>
          <w:rFonts w:ascii="Times New Roman" w:hAnsi="Times New Roman"/>
          <w:sz w:val="28"/>
          <w:szCs w:val="28"/>
        </w:rPr>
        <w:t>ьно к настоящему Порядку под не</w:t>
      </w:r>
      <w:r w:rsidRPr="00655E1D">
        <w:rPr>
          <w:rFonts w:ascii="Times New Roman" w:hAnsi="Times New Roman"/>
          <w:sz w:val="28"/>
          <w:szCs w:val="28"/>
        </w:rPr>
        <w:t>реализованным инициативным проектом понимается инициативный проект, по истечении срока реализации которого</w:t>
      </w:r>
      <w:r>
        <w:rPr>
          <w:rFonts w:ascii="Times New Roman" w:hAnsi="Times New Roman"/>
          <w:sz w:val="28"/>
          <w:szCs w:val="28"/>
        </w:rPr>
        <w:t>,</w:t>
      </w:r>
      <w:r w:rsidRPr="00655E1D">
        <w:rPr>
          <w:rFonts w:ascii="Times New Roman" w:hAnsi="Times New Roman"/>
          <w:sz w:val="28"/>
          <w:szCs w:val="28"/>
        </w:rPr>
        <w:t xml:space="preserve"> выполненный в денежном эквиваленте менее чем на 95 %. 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3. В течение 90 дней со дня окончания срока реализации инициативного проекта в случае, если </w:t>
      </w:r>
      <w:r>
        <w:rPr>
          <w:rFonts w:ascii="Times New Roman" w:hAnsi="Times New Roman"/>
          <w:sz w:val="28"/>
          <w:szCs w:val="28"/>
        </w:rPr>
        <w:t>инициативный проект является не</w:t>
      </w:r>
      <w:r w:rsidRPr="00655E1D">
        <w:rPr>
          <w:rFonts w:ascii="Times New Roman" w:hAnsi="Times New Roman"/>
          <w:sz w:val="28"/>
          <w:szCs w:val="28"/>
        </w:rPr>
        <w:t xml:space="preserve">реализованным, администрация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сельсовет </w:t>
      </w:r>
      <w:r w:rsidRPr="00655E1D">
        <w:rPr>
          <w:rFonts w:ascii="Times New Roman" w:hAnsi="Times New Roman"/>
          <w:sz w:val="28"/>
          <w:szCs w:val="28"/>
        </w:rPr>
        <w:t xml:space="preserve"> размещает на сайте 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платежи).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4. Заявление о возврате платежей подаётся лицом, перечислившим платёж (далее – плательщик), в администрацию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ab/>
        <w:t>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Заявление о возврате платежей может быть подано плательщиком в течение трёх лет со дня внесения платежей. </w:t>
      </w:r>
    </w:p>
    <w:p w:rsid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655E1D">
        <w:rPr>
          <w:rFonts w:ascii="Times New Roman" w:hAnsi="Times New Roman"/>
          <w:sz w:val="28"/>
          <w:szCs w:val="28"/>
        </w:rPr>
        <w:t>ств пл</w:t>
      </w:r>
      <w:proofErr w:type="gramEnd"/>
      <w:r w:rsidRPr="00655E1D">
        <w:rPr>
          <w:rFonts w:ascii="Times New Roman" w:hAnsi="Times New Roman"/>
          <w:sz w:val="28"/>
          <w:szCs w:val="28"/>
        </w:rPr>
        <w:t>ательщика</w:t>
      </w:r>
      <w:r w:rsidR="001970B8">
        <w:rPr>
          <w:rFonts w:ascii="Times New Roman" w:hAnsi="Times New Roman"/>
          <w:sz w:val="28"/>
          <w:szCs w:val="28"/>
        </w:rPr>
        <w:t>,</w:t>
      </w:r>
      <w:r w:rsidRPr="00655E1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970B8" w:rsidRPr="00655E1D" w:rsidRDefault="001970B8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6. Заявление о возврате платежей должно содержать: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1) полное фирменное или сокращённое фирменное наименование, юридический и почтовый адрес – для юридических лиц;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E1D">
        <w:rPr>
          <w:rFonts w:ascii="Times New Roman" w:hAnsi="Times New Roman"/>
          <w:sz w:val="28"/>
          <w:szCs w:val="28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  <w:proofErr w:type="gramEnd"/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3) причины возврата платежей с указанием конкретного инициативного проекта;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4) полные банковские реквизиты заявителя для перечисления денежных средств.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55E1D">
        <w:rPr>
          <w:rFonts w:ascii="Times New Roman" w:hAnsi="Times New Roman"/>
          <w:sz w:val="28"/>
          <w:szCs w:val="28"/>
        </w:rPr>
        <w:t xml:space="preserve">К заявлению о возврате платежей прилагаются </w:t>
      </w:r>
      <w:r w:rsidRPr="00655E1D">
        <w:rPr>
          <w:rFonts w:ascii="Times New Roman" w:hAnsi="Times New Roman"/>
          <w:bCs/>
          <w:sz w:val="28"/>
          <w:szCs w:val="28"/>
        </w:rPr>
        <w:t>подлинные платежные документы (в случае, если платежи внесены в наличной форме)</w:t>
      </w:r>
      <w:r w:rsidRPr="00655E1D">
        <w:rPr>
          <w:rFonts w:ascii="Times New Roman" w:hAnsi="Times New Roman"/>
          <w:sz w:val="28"/>
          <w:szCs w:val="28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E1D">
        <w:rPr>
          <w:rFonts w:ascii="Times New Roman" w:hAnsi="Times New Roman"/>
          <w:sz w:val="28"/>
          <w:szCs w:val="28"/>
        </w:rPr>
        <w:t>внесены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в безналичной форме). </w:t>
      </w:r>
    </w:p>
    <w:p w:rsidR="00655E1D" w:rsidRPr="00655E1D" w:rsidRDefault="00655E1D" w:rsidP="00655E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55E1D">
        <w:rPr>
          <w:sz w:val="28"/>
          <w:szCs w:val="28"/>
        </w:rPr>
        <w:t xml:space="preserve">8. </w:t>
      </w:r>
      <w:proofErr w:type="gramStart"/>
      <w:r w:rsidRPr="00655E1D">
        <w:rPr>
          <w:sz w:val="28"/>
          <w:szCs w:val="28"/>
        </w:rPr>
        <w:t xml:space="preserve">Администратор соответствующего дохода бюджета муниципального образования </w:t>
      </w:r>
      <w:proofErr w:type="spellStart"/>
      <w:r w:rsidR="008A67CD">
        <w:rPr>
          <w:sz w:val="28"/>
          <w:szCs w:val="28"/>
        </w:rPr>
        <w:t>Новопавловский</w:t>
      </w:r>
      <w:proofErr w:type="spellEnd"/>
      <w:r w:rsidR="001970B8">
        <w:rPr>
          <w:sz w:val="28"/>
          <w:szCs w:val="28"/>
        </w:rPr>
        <w:tab/>
        <w:t xml:space="preserve">сельсовет </w:t>
      </w:r>
      <w:r w:rsidR="001970B8" w:rsidRPr="00655E1D">
        <w:rPr>
          <w:sz w:val="28"/>
          <w:szCs w:val="28"/>
        </w:rPr>
        <w:t xml:space="preserve"> </w:t>
      </w:r>
      <w:r w:rsidRPr="00655E1D">
        <w:rPr>
          <w:sz w:val="28"/>
          <w:szCs w:val="28"/>
        </w:rPr>
        <w:t>в соответствии с П</w:t>
      </w:r>
      <w:r w:rsidRPr="00655E1D">
        <w:rPr>
          <w:rFonts w:eastAsiaTheme="minorHAnsi"/>
          <w:sz w:val="28"/>
          <w:szCs w:val="28"/>
        </w:rPr>
        <w:t xml:space="preserve">орядком казначейского обслуживания, утвержденного приказом Федерального казначейства  от 14 мая 2020 г. № 21н, </w:t>
      </w:r>
      <w:r w:rsidRPr="00655E1D">
        <w:rPr>
          <w:sz w:val="28"/>
          <w:szCs w:val="28"/>
        </w:rPr>
        <w:t>принимает решение и направляет заявку на возврат денежных средств и распоряжение о совершении казначейских платежей (возврат) в уполномоченный орган  Федерального казначейства для исполнения в соответствии с бюджетным законодательством.</w:t>
      </w:r>
      <w:proofErr w:type="gramEnd"/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администрация муниципального образования </w:t>
      </w:r>
      <w:proofErr w:type="spellStart"/>
      <w:r w:rsidR="008A67CD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1970B8">
        <w:rPr>
          <w:rFonts w:ascii="Times New Roman" w:hAnsi="Times New Roman"/>
          <w:sz w:val="28"/>
          <w:szCs w:val="28"/>
        </w:rPr>
        <w:tab/>
        <w:t xml:space="preserve">сельсовет </w:t>
      </w:r>
      <w:r w:rsidR="001970B8"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>в течение 30 дней</w:t>
      </w:r>
      <w:r w:rsidRPr="00655E1D">
        <w:rPr>
          <w:rFonts w:ascii="Times New Roman" w:hAnsi="Times New Roman"/>
          <w:b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</w:rPr>
        <w:t xml:space="preserve">уведомляет плательщика об отказе в возврате платежей и основаниях отказа. 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 xml:space="preserve">10.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 xml:space="preserve">= </w:t>
      </w:r>
      <w:r w:rsidRPr="00655E1D">
        <w:rPr>
          <w:rFonts w:ascii="Times New Roman" w:hAnsi="Times New Roman"/>
          <w:sz w:val="28"/>
          <w:szCs w:val="28"/>
          <w:lang w:val="en-US"/>
        </w:rPr>
        <w:t>P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  <w:lang w:val="en-US"/>
        </w:rPr>
        <w:t>x</w:t>
      </w:r>
      <w:r w:rsidRPr="00655E1D">
        <w:rPr>
          <w:rFonts w:ascii="Times New Roman" w:hAnsi="Times New Roman"/>
          <w:sz w:val="28"/>
          <w:szCs w:val="28"/>
        </w:rPr>
        <w:t xml:space="preserve"> </w:t>
      </w:r>
      <w:r w:rsidRPr="00655E1D">
        <w:rPr>
          <w:rFonts w:ascii="Times New Roman" w:hAnsi="Times New Roman"/>
          <w:sz w:val="28"/>
          <w:szCs w:val="28"/>
          <w:lang w:val="en-US"/>
        </w:rPr>
        <w:t>O</w:t>
      </w:r>
      <w:r w:rsidRPr="00655E1D">
        <w:rPr>
          <w:rFonts w:ascii="Times New Roman" w:hAnsi="Times New Roman"/>
          <w:sz w:val="28"/>
          <w:szCs w:val="28"/>
        </w:rPr>
        <w:t>/</w:t>
      </w: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>, где: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сумма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возврата платежей плательщику из остатка инициативных платежей,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P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сумма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внесённых плательщиком платежей в целях реализации конкретного инициативного проекта,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lastRenderedPageBreak/>
        <w:t>O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общая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сумма остатка инициативных платежей по итогам реализации инициативного проекта,</w:t>
      </w:r>
    </w:p>
    <w:p w:rsidR="00655E1D" w:rsidRPr="00655E1D" w:rsidRDefault="00655E1D" w:rsidP="00655E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5E1D">
        <w:rPr>
          <w:rFonts w:ascii="Times New Roman" w:hAnsi="Times New Roman"/>
          <w:sz w:val="28"/>
          <w:szCs w:val="28"/>
          <w:lang w:val="en-US"/>
        </w:rPr>
        <w:t>S</w:t>
      </w:r>
      <w:r w:rsidRPr="00655E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55E1D">
        <w:rPr>
          <w:rFonts w:ascii="Times New Roman" w:hAnsi="Times New Roman"/>
          <w:sz w:val="28"/>
          <w:szCs w:val="28"/>
        </w:rPr>
        <w:t>общая</w:t>
      </w:r>
      <w:proofErr w:type="gramEnd"/>
      <w:r w:rsidRPr="00655E1D">
        <w:rPr>
          <w:rFonts w:ascii="Times New Roman" w:hAnsi="Times New Roman"/>
          <w:sz w:val="28"/>
          <w:szCs w:val="28"/>
        </w:rPr>
        <w:t xml:space="preserve"> сумма инициативных платежей, внесённых в целях реализации инициативного проекта. </w:t>
      </w:r>
    </w:p>
    <w:p w:rsidR="00655E1D" w:rsidRPr="00655E1D" w:rsidRDefault="00655E1D" w:rsidP="00655E1D">
      <w:pPr>
        <w:jc w:val="center"/>
        <w:rPr>
          <w:sz w:val="28"/>
          <w:szCs w:val="28"/>
        </w:rPr>
      </w:pPr>
    </w:p>
    <w:p w:rsidR="00655E1D" w:rsidRPr="00655E1D" w:rsidRDefault="00655E1D" w:rsidP="00655E1D">
      <w:pPr>
        <w:jc w:val="center"/>
        <w:rPr>
          <w:sz w:val="28"/>
          <w:szCs w:val="28"/>
        </w:rPr>
      </w:pPr>
      <w:r w:rsidRPr="00655E1D">
        <w:rPr>
          <w:sz w:val="28"/>
          <w:szCs w:val="28"/>
        </w:rPr>
        <w:t>________</w:t>
      </w:r>
    </w:p>
    <w:p w:rsidR="00655E1D" w:rsidRPr="00655E1D" w:rsidRDefault="00655E1D" w:rsidP="00655E1D">
      <w:pPr>
        <w:jc w:val="center"/>
        <w:rPr>
          <w:sz w:val="28"/>
          <w:szCs w:val="28"/>
        </w:rPr>
      </w:pPr>
    </w:p>
    <w:p w:rsidR="00655E1D" w:rsidRPr="00655E1D" w:rsidRDefault="00655E1D" w:rsidP="00655E1D">
      <w:pPr>
        <w:spacing w:line="200" w:lineRule="exact"/>
        <w:ind w:right="283"/>
        <w:rPr>
          <w:sz w:val="28"/>
          <w:szCs w:val="28"/>
        </w:rPr>
      </w:pPr>
    </w:p>
    <w:p w:rsidR="006E3460" w:rsidRPr="00655E1D" w:rsidRDefault="006E3460">
      <w:pPr>
        <w:rPr>
          <w:sz w:val="28"/>
          <w:szCs w:val="28"/>
        </w:rPr>
      </w:pPr>
    </w:p>
    <w:sectPr w:rsidR="006E3460" w:rsidRPr="00655E1D" w:rsidSect="0046003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C6" w:rsidRDefault="00AD1DC6" w:rsidP="001F31A4">
      <w:r>
        <w:separator/>
      </w:r>
    </w:p>
  </w:endnote>
  <w:endnote w:type="continuationSeparator" w:id="0">
    <w:p w:rsidR="00AD1DC6" w:rsidRDefault="00AD1DC6" w:rsidP="001F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C6" w:rsidRDefault="00AD1DC6" w:rsidP="001F31A4">
      <w:r>
        <w:separator/>
      </w:r>
    </w:p>
  </w:footnote>
  <w:footnote w:type="continuationSeparator" w:id="0">
    <w:p w:rsidR="00AD1DC6" w:rsidRDefault="00AD1DC6" w:rsidP="001F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7" w:rsidRDefault="00AD1DC6" w:rsidP="00481B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853"/>
    <w:multiLevelType w:val="hybridMultilevel"/>
    <w:tmpl w:val="35DEF1CA"/>
    <w:lvl w:ilvl="0" w:tplc="F90263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D"/>
    <w:rsid w:val="00140D18"/>
    <w:rsid w:val="001970B8"/>
    <w:rsid w:val="001F31A4"/>
    <w:rsid w:val="00442DBA"/>
    <w:rsid w:val="00655E1D"/>
    <w:rsid w:val="006E3460"/>
    <w:rsid w:val="008A67CD"/>
    <w:rsid w:val="009C4C67"/>
    <w:rsid w:val="00A66039"/>
    <w:rsid w:val="00AD1DC6"/>
    <w:rsid w:val="00E62CAE"/>
    <w:rsid w:val="00F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3">
    <w:name w:val="No Spacing"/>
    <w:link w:val="a4"/>
    <w:uiPriority w:val="1"/>
    <w:qFormat/>
    <w:rsid w:val="00655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5E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55E1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55E1D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55E1D"/>
    <w:rPr>
      <w:rFonts w:ascii="Calibri" w:eastAsia="Calibri" w:hAnsi="Calibri" w:cs="Times New Roman"/>
    </w:rPr>
  </w:style>
  <w:style w:type="paragraph" w:customStyle="1" w:styleId="s1">
    <w:name w:val="s_1"/>
    <w:basedOn w:val="a"/>
    <w:rsid w:val="00655E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0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3">
    <w:name w:val="No Spacing"/>
    <w:link w:val="a4"/>
    <w:uiPriority w:val="1"/>
    <w:qFormat/>
    <w:rsid w:val="00655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5E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55E1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55E1D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55E1D"/>
    <w:rPr>
      <w:rFonts w:ascii="Calibri" w:eastAsia="Calibri" w:hAnsi="Calibri" w:cs="Times New Roman"/>
    </w:rPr>
  </w:style>
  <w:style w:type="paragraph" w:customStyle="1" w:styleId="s1">
    <w:name w:val="s_1"/>
    <w:basedOn w:val="a"/>
    <w:rsid w:val="00655E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0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35C95B53FE62556C7B6DBB62D74E1DBEBECF9CB15DA2A7A13A93BD72EB7DCCA1C9F3C578EA0E9D5F4B3F290LAAD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2021-02-25T04:47:00Z</cp:lastPrinted>
  <dcterms:created xsi:type="dcterms:W3CDTF">2021-02-16T04:41:00Z</dcterms:created>
  <dcterms:modified xsi:type="dcterms:W3CDTF">2021-02-25T04:47:00Z</dcterms:modified>
</cp:coreProperties>
</file>